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FCE" w:rsidRDefault="00936FCE" w:rsidP="00463693">
      <w:pPr>
        <w:jc w:val="center"/>
        <w:rPr>
          <w:rFonts w:ascii="Arial" w:eastAsia="Calibri" w:hAnsi="Arial" w:cs="Times New Roman"/>
          <w:b/>
          <w:bCs/>
          <w:color w:val="000000"/>
          <w:kern w:val="24"/>
          <w:sz w:val="88"/>
          <w:szCs w:val="88"/>
          <w:lang w:val="en-US" w:eastAsia="en-GB"/>
        </w:rPr>
      </w:pPr>
      <w:r>
        <w:rPr>
          <w:rFonts w:ascii="Arial" w:eastAsia="Calibri" w:hAnsi="Arial" w:cs="Times New Roman"/>
          <w:b/>
          <w:bCs/>
          <w:noProof/>
          <w:color w:val="000000"/>
          <w:kern w:val="24"/>
          <w:sz w:val="88"/>
          <w:szCs w:val="88"/>
          <w:lang w:eastAsia="en-GB"/>
        </w:rPr>
        <w:drawing>
          <wp:anchor distT="0" distB="0" distL="114300" distR="114300" simplePos="0" relativeHeight="251658240" behindDoc="1" locked="0" layoutInCell="1" allowOverlap="1" wp14:editId="63E14E01">
            <wp:simplePos x="0" y="0"/>
            <wp:positionH relativeFrom="margin">
              <wp:align>center</wp:align>
            </wp:positionH>
            <wp:positionV relativeFrom="paragraph">
              <wp:posOffset>-676910</wp:posOffset>
            </wp:positionV>
            <wp:extent cx="2131200" cy="1371600"/>
            <wp:effectExtent l="0" t="0" r="2540" b="0"/>
            <wp:wrapNone/>
            <wp:docPr id="1" name="Picture 1" descr="../../../../../../Users/repromac/Desktop/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epromac/Desktop/let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12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693" w:rsidRPr="00583779" w:rsidRDefault="00463693" w:rsidP="00463693">
      <w:pPr>
        <w:jc w:val="center"/>
        <w:rPr>
          <w:rFonts w:ascii="Arial" w:eastAsia="Calibri" w:hAnsi="Arial" w:cs="Times New Roman"/>
          <w:b/>
          <w:bCs/>
          <w:color w:val="000000"/>
          <w:kern w:val="24"/>
          <w:sz w:val="72"/>
          <w:szCs w:val="88"/>
          <w:lang w:val="en-US" w:eastAsia="en-GB"/>
        </w:rPr>
      </w:pPr>
      <w:r w:rsidRPr="00583779">
        <w:rPr>
          <w:rFonts w:ascii="Arial" w:eastAsia="Calibri" w:hAnsi="Arial" w:cs="Times New Roman"/>
          <w:b/>
          <w:bCs/>
          <w:color w:val="000000"/>
          <w:kern w:val="24"/>
          <w:sz w:val="72"/>
          <w:szCs w:val="88"/>
          <w:lang w:val="en-US" w:eastAsia="en-GB"/>
        </w:rPr>
        <w:t xml:space="preserve">A Level </w:t>
      </w:r>
      <w:r w:rsidR="004372EC" w:rsidRPr="00583779">
        <w:rPr>
          <w:rFonts w:ascii="Arial" w:eastAsia="Calibri" w:hAnsi="Arial" w:cs="Times New Roman"/>
          <w:b/>
          <w:bCs/>
          <w:color w:val="000000"/>
          <w:kern w:val="24"/>
          <w:sz w:val="72"/>
          <w:szCs w:val="88"/>
          <w:lang w:val="en-US" w:eastAsia="en-GB"/>
        </w:rPr>
        <w:t>D&amp;T: Product Design</w:t>
      </w:r>
    </w:p>
    <w:p w:rsidR="006415A0" w:rsidRPr="00583779" w:rsidRDefault="00463693" w:rsidP="00662079">
      <w:pPr>
        <w:jc w:val="center"/>
        <w:rPr>
          <w:sz w:val="20"/>
        </w:rPr>
      </w:pPr>
      <w:r w:rsidRPr="00583779">
        <w:rPr>
          <w:rFonts w:ascii="Arial" w:eastAsia="Calibri" w:hAnsi="Arial" w:cs="Times New Roman"/>
          <w:b/>
          <w:bCs/>
          <w:color w:val="000000"/>
          <w:kern w:val="24"/>
          <w:sz w:val="72"/>
          <w:szCs w:val="88"/>
          <w:lang w:val="en-US" w:eastAsia="en-GB"/>
        </w:rPr>
        <w:t>Transition Pack</w:t>
      </w:r>
    </w:p>
    <w:p w:rsidR="00463693" w:rsidRDefault="00463693" w:rsidP="00463693">
      <w:pPr>
        <w:jc w:val="center"/>
      </w:pPr>
      <w:r>
        <w:rPr>
          <w:rFonts w:ascii="Calibri" w:eastAsia="+mn-ea" w:hAnsi="Calibri" w:cs="+mn-cs"/>
          <w:b/>
          <w:bCs/>
          <w:color w:val="000000"/>
          <w:kern w:val="24"/>
          <w:sz w:val="40"/>
          <w:szCs w:val="40"/>
        </w:rPr>
        <w:t xml:space="preserve"> </w:t>
      </w:r>
    </w:p>
    <w:p w:rsidR="00463693" w:rsidRPr="00583779" w:rsidRDefault="00463693" w:rsidP="00463693">
      <w:pPr>
        <w:pStyle w:val="NormalWeb"/>
        <w:spacing w:before="0" w:beforeAutospacing="0" w:after="0" w:afterAutospacing="0"/>
        <w:jc w:val="center"/>
        <w:rPr>
          <w:rFonts w:ascii="Calibri" w:eastAsia="+mn-ea" w:hAnsi="Calibri" w:cs="+mn-cs"/>
          <w:b/>
          <w:bCs/>
          <w:color w:val="000000"/>
          <w:kern w:val="24"/>
          <w:sz w:val="56"/>
          <w:szCs w:val="40"/>
        </w:rPr>
      </w:pPr>
      <w:r w:rsidRPr="00583779">
        <w:rPr>
          <w:rFonts w:ascii="Calibri" w:eastAsia="+mn-ea" w:hAnsi="Calibri" w:cs="+mn-cs"/>
          <w:b/>
          <w:bCs/>
          <w:color w:val="000000"/>
          <w:kern w:val="24"/>
          <w:sz w:val="56"/>
          <w:szCs w:val="40"/>
        </w:rPr>
        <w:t xml:space="preserve">A guide to help you get ready for </w:t>
      </w:r>
      <w:r w:rsidR="00583779" w:rsidRPr="00583779">
        <w:rPr>
          <w:rFonts w:ascii="Calibri" w:eastAsia="+mn-ea" w:hAnsi="Calibri" w:cs="+mn-cs"/>
          <w:b/>
          <w:bCs/>
          <w:color w:val="000000"/>
          <w:kern w:val="24"/>
          <w:sz w:val="56"/>
          <w:szCs w:val="40"/>
        </w:rPr>
        <w:t>A Level D&amp;T</w:t>
      </w:r>
      <w:r w:rsidR="008D71E3">
        <w:rPr>
          <w:rFonts w:ascii="Calibri" w:eastAsia="+mn-ea" w:hAnsi="Calibri" w:cs="+mn-cs"/>
          <w:b/>
          <w:bCs/>
          <w:color w:val="000000"/>
          <w:kern w:val="24"/>
          <w:sz w:val="56"/>
          <w:szCs w:val="40"/>
        </w:rPr>
        <w:t>:</w:t>
      </w:r>
      <w:r w:rsidR="00583779" w:rsidRPr="00583779">
        <w:rPr>
          <w:rFonts w:ascii="Calibri" w:eastAsia="+mn-ea" w:hAnsi="Calibri" w:cs="+mn-cs"/>
          <w:b/>
          <w:bCs/>
          <w:color w:val="000000"/>
          <w:kern w:val="24"/>
          <w:sz w:val="56"/>
          <w:szCs w:val="40"/>
        </w:rPr>
        <w:t xml:space="preserve"> Product Design</w:t>
      </w:r>
    </w:p>
    <w:p w:rsidR="00583779" w:rsidRPr="00583779" w:rsidRDefault="00583779" w:rsidP="00463693">
      <w:pPr>
        <w:pStyle w:val="NormalWeb"/>
        <w:spacing w:before="0" w:beforeAutospacing="0" w:after="0" w:afterAutospacing="0"/>
        <w:jc w:val="center"/>
        <w:rPr>
          <w:sz w:val="36"/>
        </w:rPr>
      </w:pPr>
    </w:p>
    <w:p w:rsidR="00463693" w:rsidRDefault="00662079" w:rsidP="00662079">
      <w:pPr>
        <w:jc w:val="center"/>
        <w:rPr>
          <w:sz w:val="72"/>
        </w:rPr>
      </w:pPr>
      <w:r>
        <w:rPr>
          <w:noProof/>
          <w:lang w:eastAsia="en-GB"/>
        </w:rPr>
        <w:drawing>
          <wp:inline distT="0" distB="0" distL="0" distR="0" wp14:anchorId="4C761B0F" wp14:editId="26A31F00">
            <wp:extent cx="3902075" cy="4552421"/>
            <wp:effectExtent l="0" t="0" r="317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5831" cy="4568469"/>
                    </a:xfrm>
                    <a:prstGeom prst="rect">
                      <a:avLst/>
                    </a:prstGeom>
                  </pic:spPr>
                </pic:pic>
              </a:graphicData>
            </a:graphic>
          </wp:inline>
        </w:drawing>
      </w:r>
    </w:p>
    <w:p w:rsidR="00463693" w:rsidRDefault="00530205" w:rsidP="00583779">
      <w:pPr>
        <w:jc w:val="center"/>
        <w:rPr>
          <w:sz w:val="32"/>
        </w:rPr>
      </w:pPr>
      <w:r w:rsidRPr="00530205">
        <w:rPr>
          <w:sz w:val="32"/>
        </w:rPr>
        <w:t xml:space="preserve">You will be studying </w:t>
      </w:r>
      <w:r w:rsidR="004372EC">
        <w:rPr>
          <w:sz w:val="32"/>
        </w:rPr>
        <w:t>A Level D&amp;T: Product Design</w:t>
      </w:r>
      <w:r w:rsidRPr="00530205">
        <w:rPr>
          <w:sz w:val="32"/>
        </w:rPr>
        <w:t>. Textbooks will be available to loan in exchange for a deposit in September.</w:t>
      </w:r>
      <w:r w:rsidR="00933697">
        <w:rPr>
          <w:sz w:val="32"/>
        </w:rPr>
        <w:t xml:space="preserve"> </w:t>
      </w:r>
      <w:r w:rsidR="00936FCE">
        <w:rPr>
          <w:sz w:val="32"/>
        </w:rPr>
        <w:t xml:space="preserve">It is recommended that you </w:t>
      </w:r>
      <w:r w:rsidR="00933697">
        <w:rPr>
          <w:sz w:val="32"/>
        </w:rPr>
        <w:t>provide your own A4 Lever arch folder for notes.</w:t>
      </w:r>
    </w:p>
    <w:p w:rsidR="00583779" w:rsidRDefault="00583779">
      <w:pPr>
        <w:rPr>
          <w:b/>
          <w:color w:val="C45911" w:themeColor="accent2" w:themeShade="BF"/>
          <w:sz w:val="36"/>
          <w:u w:val="single"/>
        </w:rPr>
      </w:pPr>
      <w:r>
        <w:rPr>
          <w:b/>
          <w:color w:val="C45911" w:themeColor="accent2" w:themeShade="BF"/>
          <w:sz w:val="36"/>
          <w:u w:val="single"/>
        </w:rPr>
        <w:br w:type="page"/>
      </w:r>
    </w:p>
    <w:p w:rsidR="00D32CDD" w:rsidRPr="00F453F8" w:rsidRDefault="00D32CDD" w:rsidP="00D32CDD">
      <w:pPr>
        <w:rPr>
          <w:rFonts w:asciiTheme="majorHAnsi" w:hAnsiTheme="majorHAnsi"/>
          <w:sz w:val="28"/>
          <w:szCs w:val="28"/>
        </w:rPr>
      </w:pPr>
      <w:r w:rsidRPr="00F453F8">
        <w:rPr>
          <w:rFonts w:asciiTheme="majorHAnsi" w:hAnsiTheme="majorHAnsi"/>
          <w:sz w:val="28"/>
          <w:szCs w:val="28"/>
        </w:rPr>
        <w:lastRenderedPageBreak/>
        <w:t xml:space="preserve">This </w:t>
      </w:r>
      <w:r>
        <w:rPr>
          <w:rFonts w:asciiTheme="majorHAnsi" w:hAnsiTheme="majorHAnsi"/>
          <w:sz w:val="28"/>
          <w:szCs w:val="28"/>
        </w:rPr>
        <w:t>Transition</w:t>
      </w:r>
      <w:r w:rsidRPr="00F453F8">
        <w:rPr>
          <w:rFonts w:asciiTheme="majorHAnsi" w:hAnsiTheme="majorHAnsi"/>
          <w:sz w:val="28"/>
          <w:szCs w:val="28"/>
        </w:rPr>
        <w:t xml:space="preserve"> Pack contains a programme of activities and resources to help you prepare for the start o</w:t>
      </w:r>
      <w:r>
        <w:rPr>
          <w:rFonts w:asciiTheme="majorHAnsi" w:hAnsiTheme="majorHAnsi"/>
          <w:sz w:val="28"/>
          <w:szCs w:val="28"/>
        </w:rPr>
        <w:t xml:space="preserve">f your studies in September 2020. </w:t>
      </w:r>
      <w:r w:rsidRPr="00F453F8">
        <w:rPr>
          <w:rFonts w:asciiTheme="majorHAnsi" w:hAnsiTheme="majorHAnsi"/>
          <w:sz w:val="28"/>
          <w:szCs w:val="28"/>
        </w:rPr>
        <w:t>Over the next two years your Product Design course will cover:</w:t>
      </w:r>
    </w:p>
    <w:p w:rsidR="00D32CDD" w:rsidRPr="00F453F8" w:rsidRDefault="00D32CDD" w:rsidP="00D32CDD">
      <w:pPr>
        <w:rPr>
          <w:rFonts w:asciiTheme="majorHAnsi" w:hAnsiTheme="majorHAnsi"/>
          <w:b/>
          <w:sz w:val="28"/>
          <w:szCs w:val="28"/>
          <w:u w:val="single"/>
        </w:rPr>
      </w:pPr>
      <w:r w:rsidRPr="00F453F8">
        <w:rPr>
          <w:rFonts w:asciiTheme="majorHAnsi" w:hAnsiTheme="majorHAnsi"/>
          <w:b/>
          <w:sz w:val="28"/>
          <w:szCs w:val="28"/>
          <w:u w:val="single"/>
        </w:rPr>
        <w:t>Year 12</w:t>
      </w:r>
    </w:p>
    <w:p w:rsidR="00D32CDD" w:rsidRDefault="00D32CDD" w:rsidP="00D32CDD">
      <w:pPr>
        <w:rPr>
          <w:rFonts w:asciiTheme="majorHAnsi" w:hAnsiTheme="majorHAnsi"/>
          <w:b/>
          <w:sz w:val="28"/>
          <w:szCs w:val="28"/>
        </w:rPr>
      </w:pPr>
      <w:r>
        <w:rPr>
          <w:rFonts w:asciiTheme="majorHAnsi" w:hAnsiTheme="majorHAnsi"/>
          <w:b/>
          <w:sz w:val="28"/>
          <w:szCs w:val="28"/>
        </w:rPr>
        <w:t xml:space="preserve">Preparation for Paper 1 Technical Principles </w:t>
      </w:r>
    </w:p>
    <w:p w:rsidR="00D32CDD" w:rsidRPr="00D51032" w:rsidRDefault="00D32CDD" w:rsidP="00D32CDD">
      <w:pPr>
        <w:rPr>
          <w:rFonts w:asciiTheme="majorHAnsi" w:hAnsiTheme="majorHAnsi"/>
          <w:sz w:val="28"/>
          <w:szCs w:val="28"/>
        </w:rPr>
      </w:pPr>
      <w:r w:rsidRPr="00D51032">
        <w:rPr>
          <w:rFonts w:asciiTheme="majorHAnsi" w:hAnsiTheme="majorHAnsi"/>
          <w:sz w:val="28"/>
          <w:szCs w:val="28"/>
        </w:rPr>
        <w:t>120 marks (30% of entire A Level), mixture of short and extended response questions.</w:t>
      </w:r>
    </w:p>
    <w:p w:rsidR="00D32CDD" w:rsidRDefault="00D32CDD" w:rsidP="00D32CDD">
      <w:pPr>
        <w:rPr>
          <w:rFonts w:asciiTheme="majorHAnsi" w:hAnsiTheme="majorHAnsi"/>
          <w:b/>
          <w:sz w:val="28"/>
          <w:szCs w:val="28"/>
        </w:rPr>
      </w:pPr>
      <w:r>
        <w:rPr>
          <w:rFonts w:asciiTheme="majorHAnsi" w:hAnsiTheme="majorHAnsi"/>
          <w:b/>
          <w:sz w:val="28"/>
          <w:szCs w:val="28"/>
        </w:rPr>
        <w:t>Preparation for Paper 2 Designing &amp; Making Principles</w:t>
      </w:r>
    </w:p>
    <w:p w:rsidR="00D32CDD" w:rsidRPr="00D51032" w:rsidRDefault="00D32CDD" w:rsidP="00D32CDD">
      <w:pPr>
        <w:rPr>
          <w:rFonts w:asciiTheme="majorHAnsi" w:hAnsiTheme="majorHAnsi"/>
          <w:sz w:val="28"/>
          <w:szCs w:val="28"/>
        </w:rPr>
      </w:pPr>
      <w:r w:rsidRPr="00D51032">
        <w:rPr>
          <w:rFonts w:asciiTheme="majorHAnsi" w:hAnsiTheme="majorHAnsi"/>
          <w:sz w:val="28"/>
          <w:szCs w:val="28"/>
        </w:rPr>
        <w:t>Section A: Product Analysis (30 marks)</w:t>
      </w:r>
    </w:p>
    <w:p w:rsidR="00D32CDD" w:rsidRDefault="00D32CDD" w:rsidP="00D32CDD">
      <w:pPr>
        <w:rPr>
          <w:rFonts w:asciiTheme="majorHAnsi" w:hAnsiTheme="majorHAnsi"/>
          <w:sz w:val="28"/>
          <w:szCs w:val="28"/>
        </w:rPr>
      </w:pPr>
      <w:r w:rsidRPr="00D51032">
        <w:rPr>
          <w:rFonts w:asciiTheme="majorHAnsi" w:hAnsiTheme="majorHAnsi"/>
          <w:sz w:val="28"/>
          <w:szCs w:val="28"/>
        </w:rPr>
        <w:t>Section B: Commercial Manufacture (50 marks)</w:t>
      </w:r>
    </w:p>
    <w:p w:rsidR="00D32CDD" w:rsidRPr="00D51032" w:rsidRDefault="00D32CDD" w:rsidP="00D32CDD">
      <w:pPr>
        <w:rPr>
          <w:rFonts w:asciiTheme="majorHAnsi" w:hAnsiTheme="majorHAnsi"/>
          <w:sz w:val="28"/>
          <w:szCs w:val="28"/>
        </w:rPr>
      </w:pPr>
      <w:r>
        <w:rPr>
          <w:rFonts w:asciiTheme="majorHAnsi" w:hAnsiTheme="majorHAnsi"/>
          <w:sz w:val="28"/>
          <w:szCs w:val="28"/>
        </w:rPr>
        <w:t>Total 80 marks (20% of entire A Level)</w:t>
      </w:r>
    </w:p>
    <w:p w:rsidR="00D32CDD" w:rsidRPr="00F453F8" w:rsidRDefault="00D32CDD" w:rsidP="00D32CDD">
      <w:pPr>
        <w:rPr>
          <w:rFonts w:asciiTheme="majorHAnsi" w:hAnsiTheme="majorHAnsi"/>
          <w:sz w:val="28"/>
          <w:szCs w:val="28"/>
        </w:rPr>
      </w:pPr>
    </w:p>
    <w:p w:rsidR="00D32CDD" w:rsidRPr="00D51032" w:rsidRDefault="00D32CDD" w:rsidP="00D32CDD">
      <w:pPr>
        <w:rPr>
          <w:rFonts w:asciiTheme="majorHAnsi" w:hAnsiTheme="majorHAnsi"/>
          <w:b/>
          <w:sz w:val="28"/>
          <w:szCs w:val="28"/>
        </w:rPr>
      </w:pPr>
      <w:r>
        <w:rPr>
          <w:rFonts w:asciiTheme="majorHAnsi" w:hAnsiTheme="majorHAnsi"/>
          <w:b/>
          <w:sz w:val="28"/>
          <w:szCs w:val="28"/>
        </w:rPr>
        <w:t xml:space="preserve">NEA (Non-examined Assessment </w:t>
      </w:r>
      <w:r>
        <w:rPr>
          <w:rFonts w:asciiTheme="majorHAnsi" w:hAnsiTheme="majorHAnsi"/>
          <w:sz w:val="28"/>
          <w:szCs w:val="28"/>
        </w:rPr>
        <w:t>(starting in January 2021</w:t>
      </w:r>
      <w:r w:rsidRPr="00D51032">
        <w:rPr>
          <w:rFonts w:asciiTheme="majorHAnsi" w:hAnsiTheme="majorHAnsi"/>
          <w:sz w:val="28"/>
          <w:szCs w:val="28"/>
        </w:rPr>
        <w:t>)</w:t>
      </w:r>
    </w:p>
    <w:p w:rsidR="00D32CDD" w:rsidRDefault="00D32CDD" w:rsidP="00D32CDD">
      <w:pPr>
        <w:rPr>
          <w:rFonts w:asciiTheme="majorHAnsi" w:hAnsiTheme="majorHAnsi"/>
          <w:sz w:val="28"/>
          <w:szCs w:val="28"/>
        </w:rPr>
      </w:pPr>
      <w:r>
        <w:rPr>
          <w:rFonts w:asciiTheme="majorHAnsi" w:hAnsiTheme="majorHAnsi"/>
          <w:sz w:val="28"/>
          <w:szCs w:val="28"/>
        </w:rPr>
        <w:t>Substantial design and make project, assessing the practical application of technical principles, designing and making principles. 100 marks (50% of the entire A Level).</w:t>
      </w:r>
    </w:p>
    <w:p w:rsidR="00D32CDD" w:rsidRPr="00F453F8" w:rsidRDefault="00D32CDD" w:rsidP="00D32CDD">
      <w:pPr>
        <w:rPr>
          <w:rFonts w:asciiTheme="majorHAnsi" w:hAnsiTheme="majorHAnsi"/>
          <w:sz w:val="28"/>
          <w:szCs w:val="28"/>
        </w:rPr>
      </w:pPr>
    </w:p>
    <w:p w:rsidR="00D32CDD" w:rsidRPr="00F453F8" w:rsidRDefault="00D32CDD" w:rsidP="00D32CDD">
      <w:pPr>
        <w:rPr>
          <w:rFonts w:asciiTheme="majorHAnsi" w:hAnsiTheme="majorHAnsi"/>
          <w:b/>
          <w:sz w:val="28"/>
          <w:szCs w:val="28"/>
          <w:u w:val="single"/>
        </w:rPr>
      </w:pPr>
      <w:r w:rsidRPr="00F453F8">
        <w:rPr>
          <w:rFonts w:asciiTheme="majorHAnsi" w:hAnsiTheme="majorHAnsi"/>
          <w:b/>
          <w:sz w:val="28"/>
          <w:szCs w:val="28"/>
          <w:u w:val="single"/>
        </w:rPr>
        <w:t>Year 13</w:t>
      </w:r>
    </w:p>
    <w:p w:rsidR="00D32CDD" w:rsidRDefault="00D32CDD" w:rsidP="00D32CDD">
      <w:pPr>
        <w:rPr>
          <w:rFonts w:asciiTheme="majorHAnsi" w:hAnsiTheme="majorHAnsi"/>
          <w:b/>
          <w:sz w:val="28"/>
          <w:szCs w:val="28"/>
        </w:rPr>
      </w:pPr>
      <w:r>
        <w:rPr>
          <w:rFonts w:asciiTheme="majorHAnsi" w:hAnsiTheme="majorHAnsi"/>
          <w:b/>
          <w:sz w:val="28"/>
          <w:szCs w:val="28"/>
        </w:rPr>
        <w:t>Paper 1 Technical Principles</w:t>
      </w:r>
    </w:p>
    <w:p w:rsidR="00D32CDD" w:rsidRDefault="00D32CDD" w:rsidP="00D32CDD">
      <w:pPr>
        <w:rPr>
          <w:rFonts w:asciiTheme="majorHAnsi" w:hAnsiTheme="majorHAnsi"/>
          <w:b/>
          <w:sz w:val="28"/>
          <w:szCs w:val="28"/>
        </w:rPr>
      </w:pPr>
      <w:r>
        <w:rPr>
          <w:rFonts w:asciiTheme="majorHAnsi" w:hAnsiTheme="majorHAnsi"/>
          <w:b/>
          <w:sz w:val="28"/>
          <w:szCs w:val="28"/>
        </w:rPr>
        <w:t>Paper 2 Designing &amp; Making Principles</w:t>
      </w:r>
    </w:p>
    <w:p w:rsidR="00D32CDD" w:rsidRDefault="00D32CDD" w:rsidP="00D32CDD">
      <w:pPr>
        <w:rPr>
          <w:rFonts w:asciiTheme="majorHAnsi" w:hAnsiTheme="majorHAnsi"/>
          <w:b/>
          <w:sz w:val="28"/>
          <w:szCs w:val="28"/>
        </w:rPr>
      </w:pPr>
    </w:p>
    <w:p w:rsidR="00D32CDD" w:rsidRPr="00D51032" w:rsidRDefault="00D32CDD" w:rsidP="00D32CDD">
      <w:pPr>
        <w:rPr>
          <w:rFonts w:asciiTheme="majorHAnsi" w:hAnsiTheme="majorHAnsi"/>
          <w:b/>
          <w:sz w:val="28"/>
          <w:szCs w:val="28"/>
        </w:rPr>
      </w:pPr>
      <w:r>
        <w:rPr>
          <w:rFonts w:asciiTheme="majorHAnsi" w:hAnsiTheme="majorHAnsi"/>
          <w:b/>
          <w:sz w:val="28"/>
          <w:szCs w:val="28"/>
        </w:rPr>
        <w:t xml:space="preserve">NEA (Non-examined Assessment </w:t>
      </w:r>
      <w:r>
        <w:rPr>
          <w:rFonts w:asciiTheme="majorHAnsi" w:hAnsiTheme="majorHAnsi"/>
          <w:sz w:val="28"/>
          <w:szCs w:val="28"/>
        </w:rPr>
        <w:t>(deadline March 2022</w:t>
      </w:r>
      <w:r w:rsidRPr="00D51032">
        <w:rPr>
          <w:rFonts w:asciiTheme="majorHAnsi" w:hAnsiTheme="majorHAnsi"/>
          <w:sz w:val="28"/>
          <w:szCs w:val="28"/>
        </w:rPr>
        <w:t>)</w:t>
      </w:r>
    </w:p>
    <w:p w:rsidR="00D32CDD" w:rsidRDefault="00D32CDD" w:rsidP="00D32CDD">
      <w:pPr>
        <w:rPr>
          <w:rFonts w:asciiTheme="majorHAnsi" w:hAnsiTheme="majorHAnsi"/>
          <w:b/>
          <w:sz w:val="28"/>
          <w:szCs w:val="28"/>
        </w:rPr>
      </w:pPr>
    </w:p>
    <w:p w:rsidR="00D32CDD" w:rsidRDefault="00D32CDD" w:rsidP="00D32CDD">
      <w:pPr>
        <w:rPr>
          <w:rFonts w:asciiTheme="majorHAnsi" w:hAnsiTheme="majorHAnsi"/>
          <w:sz w:val="28"/>
          <w:szCs w:val="28"/>
        </w:rPr>
      </w:pPr>
      <w:r w:rsidRPr="00F453F8">
        <w:rPr>
          <w:rFonts w:asciiTheme="majorHAnsi" w:hAnsiTheme="majorHAnsi"/>
          <w:sz w:val="28"/>
          <w:szCs w:val="28"/>
        </w:rPr>
        <w:t xml:space="preserve">You should aim to spend some time over the summer holidays doing some of the things identified in this pack. </w:t>
      </w:r>
    </w:p>
    <w:p w:rsidR="00D32CDD" w:rsidRPr="00F453F8" w:rsidRDefault="00D32CDD" w:rsidP="00D32CDD">
      <w:pPr>
        <w:rPr>
          <w:rFonts w:asciiTheme="majorHAnsi" w:hAnsiTheme="majorHAnsi"/>
          <w:sz w:val="28"/>
          <w:szCs w:val="28"/>
        </w:rPr>
      </w:pPr>
    </w:p>
    <w:p w:rsidR="00D32CDD" w:rsidRDefault="00D32CDD" w:rsidP="00D32CDD">
      <w:pPr>
        <w:rPr>
          <w:rFonts w:asciiTheme="majorHAnsi" w:hAnsiTheme="majorHAnsi"/>
          <w:sz w:val="28"/>
          <w:szCs w:val="28"/>
        </w:rPr>
      </w:pPr>
      <w:r>
        <w:rPr>
          <w:rFonts w:asciiTheme="majorHAnsi" w:hAnsiTheme="majorHAnsi"/>
          <w:sz w:val="28"/>
          <w:szCs w:val="28"/>
        </w:rPr>
        <w:t>If you would like to contact us by e-mail, our e-mail addresses are as follows:</w:t>
      </w:r>
    </w:p>
    <w:p w:rsidR="00D32CDD" w:rsidRPr="00D32CDD" w:rsidRDefault="00D32CDD" w:rsidP="00D32CDD">
      <w:pPr>
        <w:rPr>
          <w:rFonts w:asciiTheme="majorHAnsi" w:hAnsiTheme="majorHAnsi" w:cstheme="majorHAnsi"/>
          <w:sz w:val="28"/>
          <w:szCs w:val="28"/>
        </w:rPr>
      </w:pPr>
      <w:r w:rsidRPr="00D32CDD">
        <w:rPr>
          <w:rFonts w:asciiTheme="majorHAnsi" w:hAnsiTheme="majorHAnsi" w:cstheme="majorHAnsi"/>
          <w:sz w:val="28"/>
          <w:szCs w:val="28"/>
        </w:rPr>
        <w:t xml:space="preserve">Mr Burt:  </w:t>
      </w:r>
      <w:hyperlink r:id="rId10" w:history="1">
        <w:r w:rsidRPr="00D32CDD">
          <w:rPr>
            <w:rStyle w:val="Hyperlink"/>
            <w:rFonts w:asciiTheme="majorHAnsi" w:hAnsiTheme="majorHAnsi" w:cstheme="majorHAnsi"/>
            <w:sz w:val="28"/>
            <w:szCs w:val="28"/>
          </w:rPr>
          <w:t>burt@cambornescience.co.uk</w:t>
        </w:r>
      </w:hyperlink>
    </w:p>
    <w:p w:rsidR="00D32CDD" w:rsidRDefault="00D32CDD" w:rsidP="00D32CDD">
      <w:pPr>
        <w:rPr>
          <w:rFonts w:asciiTheme="majorHAnsi" w:hAnsiTheme="majorHAnsi" w:cstheme="majorHAnsi"/>
          <w:sz w:val="28"/>
          <w:szCs w:val="28"/>
        </w:rPr>
      </w:pPr>
      <w:r w:rsidRPr="00D32CDD">
        <w:rPr>
          <w:rFonts w:asciiTheme="majorHAnsi" w:hAnsiTheme="majorHAnsi" w:cstheme="majorHAnsi"/>
          <w:sz w:val="28"/>
          <w:szCs w:val="28"/>
        </w:rPr>
        <w:t xml:space="preserve">Mrs McIntosh: </w:t>
      </w:r>
      <w:hyperlink r:id="rId11" w:history="1">
        <w:r w:rsidRPr="00B24A75">
          <w:rPr>
            <w:rStyle w:val="Hyperlink"/>
            <w:rFonts w:asciiTheme="majorHAnsi" w:hAnsiTheme="majorHAnsi" w:cstheme="majorHAnsi"/>
            <w:sz w:val="28"/>
            <w:szCs w:val="28"/>
          </w:rPr>
          <w:t>mcintoshl@cambornescience.co.uk</w:t>
        </w:r>
      </w:hyperlink>
    </w:p>
    <w:p w:rsidR="00D32CDD" w:rsidRPr="00D32CDD" w:rsidRDefault="00D32CDD" w:rsidP="00D32CDD">
      <w:pPr>
        <w:rPr>
          <w:rFonts w:asciiTheme="majorHAnsi" w:hAnsiTheme="majorHAnsi" w:cstheme="majorHAnsi"/>
          <w:sz w:val="28"/>
          <w:szCs w:val="28"/>
        </w:rPr>
      </w:pPr>
    </w:p>
    <w:p w:rsidR="00D32CDD" w:rsidRPr="00F453F8" w:rsidRDefault="00D32CDD" w:rsidP="00D32CDD">
      <w:pPr>
        <w:rPr>
          <w:rFonts w:asciiTheme="majorHAnsi" w:hAnsiTheme="majorHAnsi"/>
          <w:sz w:val="28"/>
          <w:szCs w:val="28"/>
        </w:rPr>
      </w:pPr>
    </w:p>
    <w:p w:rsidR="00D32CDD" w:rsidRPr="00D32CDD" w:rsidRDefault="00D32CDD" w:rsidP="00D32CDD">
      <w:pPr>
        <w:rPr>
          <w:rFonts w:asciiTheme="majorHAnsi" w:hAnsiTheme="majorHAnsi"/>
          <w:b/>
          <w:sz w:val="28"/>
          <w:szCs w:val="28"/>
        </w:rPr>
      </w:pPr>
    </w:p>
    <w:p w:rsidR="00B5512F" w:rsidRDefault="00B5512F" w:rsidP="00583779">
      <w:pPr>
        <w:jc w:val="center"/>
        <w:rPr>
          <w:b/>
          <w:color w:val="C45911" w:themeColor="accent2" w:themeShade="BF"/>
          <w:sz w:val="36"/>
          <w:u w:val="single"/>
        </w:rPr>
      </w:pPr>
      <w:r>
        <w:rPr>
          <w:b/>
          <w:color w:val="C45911" w:themeColor="accent2" w:themeShade="BF"/>
          <w:sz w:val="36"/>
          <w:u w:val="single"/>
        </w:rPr>
        <w:lastRenderedPageBreak/>
        <w:t>Section 1: Revisiting GCSE</w:t>
      </w:r>
    </w:p>
    <w:p w:rsidR="007916B3" w:rsidRDefault="007916B3" w:rsidP="00291E0C">
      <w:r>
        <w:t xml:space="preserve">You will be provided with an electronic copy of the PG Online GCSE D&amp;T text book. Use this to </w:t>
      </w:r>
      <w:r w:rsidR="00BC5765">
        <w:t xml:space="preserve">answer the questions </w:t>
      </w:r>
      <w:r>
        <w:t>which relate to the content of the text book. Below is an overview of the GCSE specification as a reminder of the work you covered on your GCSE D&amp;T course.</w:t>
      </w:r>
    </w:p>
    <w:p w:rsidR="004372EC" w:rsidRPr="007A2F45" w:rsidRDefault="004372EC" w:rsidP="00291E0C">
      <w:pPr>
        <w:rPr>
          <w:b/>
        </w:rPr>
      </w:pPr>
      <w:r w:rsidRPr="007A2F45">
        <w:rPr>
          <w:b/>
          <w:color w:val="FF0000"/>
          <w:sz w:val="24"/>
        </w:rPr>
        <w:t>Section 1 New and emerging technologies</w:t>
      </w:r>
    </w:p>
    <w:p w:rsidR="004372EC" w:rsidRDefault="004372EC" w:rsidP="004372EC">
      <w:pPr>
        <w:pStyle w:val="ListParagraph"/>
        <w:numPr>
          <w:ilvl w:val="0"/>
          <w:numId w:val="16"/>
        </w:numPr>
      </w:pPr>
      <w:r>
        <w:t>Industry and Enterprise</w:t>
      </w:r>
    </w:p>
    <w:p w:rsidR="004372EC" w:rsidRDefault="004372EC" w:rsidP="004372EC">
      <w:pPr>
        <w:pStyle w:val="ListParagraph"/>
        <w:numPr>
          <w:ilvl w:val="0"/>
          <w:numId w:val="16"/>
        </w:numPr>
      </w:pPr>
      <w:r>
        <w:t>Sustainability and the environment</w:t>
      </w:r>
    </w:p>
    <w:p w:rsidR="004372EC" w:rsidRDefault="004372EC" w:rsidP="004372EC">
      <w:pPr>
        <w:pStyle w:val="ListParagraph"/>
        <w:numPr>
          <w:ilvl w:val="0"/>
          <w:numId w:val="16"/>
        </w:numPr>
      </w:pPr>
      <w:r>
        <w:t>People, culture and society</w:t>
      </w:r>
    </w:p>
    <w:p w:rsidR="004372EC" w:rsidRDefault="004372EC" w:rsidP="004372EC">
      <w:pPr>
        <w:pStyle w:val="ListParagraph"/>
        <w:numPr>
          <w:ilvl w:val="0"/>
          <w:numId w:val="16"/>
        </w:numPr>
      </w:pPr>
      <w:r>
        <w:t>Production techniques and systems</w:t>
      </w:r>
    </w:p>
    <w:p w:rsidR="004372EC" w:rsidRDefault="004372EC" w:rsidP="004372EC">
      <w:pPr>
        <w:pStyle w:val="ListParagraph"/>
        <w:numPr>
          <w:ilvl w:val="0"/>
          <w:numId w:val="16"/>
        </w:numPr>
      </w:pPr>
      <w:r>
        <w:t>Informing design decisions</w:t>
      </w:r>
    </w:p>
    <w:p w:rsidR="004372EC" w:rsidRPr="007A2F45" w:rsidRDefault="004372EC" w:rsidP="004372EC">
      <w:pPr>
        <w:rPr>
          <w:b/>
          <w:color w:val="FF0000"/>
          <w:sz w:val="24"/>
        </w:rPr>
      </w:pPr>
      <w:r w:rsidRPr="007A2F45">
        <w:rPr>
          <w:b/>
          <w:color w:val="FF0000"/>
          <w:sz w:val="24"/>
        </w:rPr>
        <w:t>Section 2 Energy, materials, systems and devices</w:t>
      </w:r>
    </w:p>
    <w:p w:rsidR="004372EC" w:rsidRDefault="004372EC" w:rsidP="004372EC">
      <w:pPr>
        <w:pStyle w:val="ListParagraph"/>
        <w:numPr>
          <w:ilvl w:val="0"/>
          <w:numId w:val="16"/>
        </w:numPr>
      </w:pPr>
      <w:r>
        <w:t>Energy generation</w:t>
      </w:r>
    </w:p>
    <w:p w:rsidR="004372EC" w:rsidRDefault="004372EC" w:rsidP="004372EC">
      <w:pPr>
        <w:pStyle w:val="ListParagraph"/>
        <w:numPr>
          <w:ilvl w:val="0"/>
          <w:numId w:val="16"/>
        </w:numPr>
      </w:pPr>
      <w:r>
        <w:t>Energy storage</w:t>
      </w:r>
    </w:p>
    <w:p w:rsidR="004372EC" w:rsidRDefault="004372EC" w:rsidP="004372EC">
      <w:pPr>
        <w:pStyle w:val="ListParagraph"/>
        <w:numPr>
          <w:ilvl w:val="0"/>
          <w:numId w:val="16"/>
        </w:numPr>
      </w:pPr>
      <w:r>
        <w:t>Modern materials</w:t>
      </w:r>
    </w:p>
    <w:p w:rsidR="004372EC" w:rsidRDefault="004372EC" w:rsidP="004372EC">
      <w:pPr>
        <w:pStyle w:val="ListParagraph"/>
        <w:numPr>
          <w:ilvl w:val="0"/>
          <w:numId w:val="16"/>
        </w:numPr>
      </w:pPr>
      <w:r>
        <w:t>Smart materials</w:t>
      </w:r>
    </w:p>
    <w:p w:rsidR="004372EC" w:rsidRDefault="004372EC" w:rsidP="004372EC">
      <w:pPr>
        <w:pStyle w:val="ListParagraph"/>
        <w:numPr>
          <w:ilvl w:val="0"/>
          <w:numId w:val="16"/>
        </w:numPr>
      </w:pPr>
      <w:r>
        <w:t>Composite materials and technical textiles</w:t>
      </w:r>
    </w:p>
    <w:p w:rsidR="004372EC" w:rsidRDefault="004372EC" w:rsidP="004372EC">
      <w:pPr>
        <w:pStyle w:val="ListParagraph"/>
        <w:numPr>
          <w:ilvl w:val="0"/>
          <w:numId w:val="16"/>
        </w:numPr>
      </w:pPr>
      <w:r>
        <w:t>Systems appr</w:t>
      </w:r>
      <w:r w:rsidR="007A2F45">
        <w:t>oach to designing</w:t>
      </w:r>
    </w:p>
    <w:p w:rsidR="007A2F45" w:rsidRDefault="007A2F45" w:rsidP="004372EC">
      <w:pPr>
        <w:pStyle w:val="ListParagraph"/>
        <w:numPr>
          <w:ilvl w:val="0"/>
          <w:numId w:val="16"/>
        </w:numPr>
      </w:pPr>
      <w:r>
        <w:t>Electronic systems processing</w:t>
      </w:r>
    </w:p>
    <w:p w:rsidR="007A2F45" w:rsidRDefault="007A2F45" w:rsidP="004372EC">
      <w:pPr>
        <w:pStyle w:val="ListParagraph"/>
        <w:numPr>
          <w:ilvl w:val="0"/>
          <w:numId w:val="16"/>
        </w:numPr>
      </w:pPr>
      <w:r>
        <w:t>Mechanical devices</w:t>
      </w:r>
    </w:p>
    <w:p w:rsidR="007A2F45" w:rsidRPr="005B5BD7" w:rsidRDefault="007A2F45" w:rsidP="007A2F45">
      <w:pPr>
        <w:rPr>
          <w:b/>
          <w:color w:val="FF0000"/>
          <w:sz w:val="24"/>
        </w:rPr>
      </w:pPr>
      <w:r w:rsidRPr="005B5BD7">
        <w:rPr>
          <w:b/>
          <w:color w:val="FF0000"/>
          <w:sz w:val="24"/>
        </w:rPr>
        <w:t>Section 3 Materials and their working properties</w:t>
      </w:r>
    </w:p>
    <w:p w:rsidR="007A2F45" w:rsidRDefault="007A2F45" w:rsidP="007A2F45">
      <w:pPr>
        <w:pStyle w:val="ListParagraph"/>
        <w:numPr>
          <w:ilvl w:val="0"/>
          <w:numId w:val="16"/>
        </w:numPr>
      </w:pPr>
      <w:r>
        <w:t>Papers and boards</w:t>
      </w:r>
    </w:p>
    <w:p w:rsidR="007A2F45" w:rsidRDefault="007A2F45" w:rsidP="007A2F45">
      <w:pPr>
        <w:pStyle w:val="ListParagraph"/>
        <w:numPr>
          <w:ilvl w:val="0"/>
          <w:numId w:val="16"/>
        </w:numPr>
      </w:pPr>
      <w:r>
        <w:t>Natural and manufactured timbers</w:t>
      </w:r>
    </w:p>
    <w:p w:rsidR="007A2F45" w:rsidRDefault="007A2F45" w:rsidP="007A2F45">
      <w:pPr>
        <w:pStyle w:val="ListParagraph"/>
        <w:numPr>
          <w:ilvl w:val="0"/>
          <w:numId w:val="16"/>
        </w:numPr>
      </w:pPr>
      <w:r>
        <w:t>Metals and alloys</w:t>
      </w:r>
    </w:p>
    <w:p w:rsidR="007A2F45" w:rsidRDefault="007A2F45" w:rsidP="007A2F45">
      <w:pPr>
        <w:pStyle w:val="ListParagraph"/>
        <w:numPr>
          <w:ilvl w:val="0"/>
          <w:numId w:val="16"/>
        </w:numPr>
      </w:pPr>
      <w:r>
        <w:t>Polymers</w:t>
      </w:r>
    </w:p>
    <w:p w:rsidR="007A2F45" w:rsidRDefault="007A2F45" w:rsidP="007A2F45">
      <w:pPr>
        <w:pStyle w:val="ListParagraph"/>
        <w:numPr>
          <w:ilvl w:val="0"/>
          <w:numId w:val="16"/>
        </w:numPr>
      </w:pPr>
      <w:r>
        <w:t>Textiles</w:t>
      </w:r>
    </w:p>
    <w:p w:rsidR="007A2F45" w:rsidRPr="005B5BD7" w:rsidRDefault="007A2F45" w:rsidP="007A2F45">
      <w:pPr>
        <w:rPr>
          <w:b/>
          <w:color w:val="FF0000"/>
          <w:sz w:val="24"/>
        </w:rPr>
      </w:pPr>
      <w:r w:rsidRPr="005B5BD7">
        <w:rPr>
          <w:b/>
          <w:color w:val="FF0000"/>
          <w:sz w:val="24"/>
        </w:rPr>
        <w:t>Section 4 Common specialist technical principles</w:t>
      </w:r>
    </w:p>
    <w:p w:rsidR="007A2F45" w:rsidRDefault="007A2F45" w:rsidP="007A2F45">
      <w:pPr>
        <w:pStyle w:val="ListParagraph"/>
        <w:numPr>
          <w:ilvl w:val="0"/>
          <w:numId w:val="16"/>
        </w:numPr>
      </w:pPr>
      <w:r>
        <w:t>Forces and stresses on materials and objects</w:t>
      </w:r>
    </w:p>
    <w:p w:rsidR="007A2F45" w:rsidRDefault="007A2F45" w:rsidP="007A2F45">
      <w:pPr>
        <w:pStyle w:val="ListParagraph"/>
        <w:numPr>
          <w:ilvl w:val="0"/>
          <w:numId w:val="16"/>
        </w:numPr>
      </w:pPr>
      <w:r>
        <w:t>Improving functionality</w:t>
      </w:r>
    </w:p>
    <w:p w:rsidR="007A2F45" w:rsidRDefault="007A2F45" w:rsidP="007A2F45">
      <w:pPr>
        <w:pStyle w:val="ListParagraph"/>
        <w:numPr>
          <w:ilvl w:val="0"/>
          <w:numId w:val="16"/>
        </w:numPr>
      </w:pPr>
      <w:r>
        <w:t>Ecological and social footprint</w:t>
      </w:r>
    </w:p>
    <w:p w:rsidR="007A2F45" w:rsidRDefault="007A2F45" w:rsidP="007A2F45">
      <w:pPr>
        <w:pStyle w:val="ListParagraph"/>
        <w:numPr>
          <w:ilvl w:val="0"/>
          <w:numId w:val="16"/>
        </w:numPr>
      </w:pPr>
      <w:r>
        <w:t xml:space="preserve">The six </w:t>
      </w:r>
      <w:proofErr w:type="spellStart"/>
      <w:r>
        <w:t>Rs</w:t>
      </w:r>
      <w:proofErr w:type="spellEnd"/>
    </w:p>
    <w:p w:rsidR="005B5BD7" w:rsidRDefault="007A2F45" w:rsidP="007A2F45">
      <w:pPr>
        <w:pStyle w:val="ListParagraph"/>
        <w:numPr>
          <w:ilvl w:val="0"/>
          <w:numId w:val="16"/>
        </w:numPr>
      </w:pPr>
      <w:r>
        <w:t>Scales of production</w:t>
      </w:r>
    </w:p>
    <w:p w:rsidR="005B5BD7" w:rsidRPr="005B5BD7" w:rsidRDefault="005B5BD7" w:rsidP="005B5BD7">
      <w:pPr>
        <w:rPr>
          <w:b/>
          <w:color w:val="FF0000"/>
          <w:sz w:val="24"/>
        </w:rPr>
      </w:pPr>
      <w:r w:rsidRPr="005B5BD7">
        <w:rPr>
          <w:b/>
          <w:color w:val="FF0000"/>
          <w:sz w:val="24"/>
        </w:rPr>
        <w:t>Section 5b Timber based materials</w:t>
      </w:r>
    </w:p>
    <w:p w:rsidR="005B5BD7" w:rsidRDefault="005B5BD7" w:rsidP="005B5BD7">
      <w:pPr>
        <w:pStyle w:val="ListParagraph"/>
        <w:numPr>
          <w:ilvl w:val="0"/>
          <w:numId w:val="16"/>
        </w:numPr>
      </w:pPr>
      <w:r>
        <w:t>Sources, origins and properties</w:t>
      </w:r>
    </w:p>
    <w:p w:rsidR="005B5BD7" w:rsidRDefault="005B5BD7" w:rsidP="005B5BD7">
      <w:pPr>
        <w:pStyle w:val="ListParagraph"/>
        <w:numPr>
          <w:ilvl w:val="0"/>
          <w:numId w:val="16"/>
        </w:numPr>
      </w:pPr>
      <w:r>
        <w:t>Working with timber based materials</w:t>
      </w:r>
    </w:p>
    <w:p w:rsidR="005B5BD7" w:rsidRDefault="005B5BD7" w:rsidP="005B5BD7">
      <w:pPr>
        <w:pStyle w:val="ListParagraph"/>
        <w:numPr>
          <w:ilvl w:val="0"/>
          <w:numId w:val="16"/>
        </w:numPr>
      </w:pPr>
      <w:r>
        <w:t>Commercial manufacturing, surface treatments and finishes</w:t>
      </w:r>
    </w:p>
    <w:p w:rsidR="005B5BD7" w:rsidRPr="005B5BD7" w:rsidRDefault="005B5BD7" w:rsidP="005B5BD7">
      <w:pPr>
        <w:rPr>
          <w:b/>
          <w:color w:val="FF0000"/>
          <w:sz w:val="24"/>
        </w:rPr>
      </w:pPr>
      <w:r w:rsidRPr="005B5BD7">
        <w:rPr>
          <w:b/>
          <w:color w:val="FF0000"/>
          <w:sz w:val="24"/>
        </w:rPr>
        <w:t>Section 6 Designing principles</w:t>
      </w:r>
    </w:p>
    <w:p w:rsidR="005B5BD7" w:rsidRDefault="005B5BD7" w:rsidP="005B5BD7">
      <w:pPr>
        <w:pStyle w:val="ListParagraph"/>
        <w:numPr>
          <w:ilvl w:val="0"/>
          <w:numId w:val="16"/>
        </w:numPr>
      </w:pPr>
      <w:r>
        <w:t>Investigation, primary and secondary data</w:t>
      </w:r>
    </w:p>
    <w:p w:rsidR="005B5BD7" w:rsidRDefault="005B5BD7" w:rsidP="005B5BD7">
      <w:pPr>
        <w:pStyle w:val="ListParagraph"/>
        <w:numPr>
          <w:ilvl w:val="0"/>
          <w:numId w:val="16"/>
        </w:numPr>
      </w:pPr>
      <w:r>
        <w:t>The work of others</w:t>
      </w:r>
    </w:p>
    <w:p w:rsidR="005B5BD7" w:rsidRDefault="005B5BD7" w:rsidP="005B5BD7">
      <w:pPr>
        <w:pStyle w:val="ListParagraph"/>
        <w:numPr>
          <w:ilvl w:val="0"/>
          <w:numId w:val="16"/>
        </w:numPr>
      </w:pPr>
      <w:r>
        <w:t>Design strategies</w:t>
      </w:r>
    </w:p>
    <w:p w:rsidR="005B5BD7" w:rsidRDefault="005B5BD7" w:rsidP="005B5BD7">
      <w:pPr>
        <w:pStyle w:val="ListParagraph"/>
        <w:numPr>
          <w:ilvl w:val="0"/>
          <w:numId w:val="16"/>
        </w:numPr>
      </w:pPr>
      <w:r>
        <w:t>Communication of design ideas and prototype development</w:t>
      </w:r>
    </w:p>
    <w:p w:rsidR="005B5BD7" w:rsidRPr="005B5BD7" w:rsidRDefault="005B5BD7" w:rsidP="005B5BD7">
      <w:pPr>
        <w:rPr>
          <w:b/>
          <w:color w:val="FF0000"/>
          <w:sz w:val="24"/>
        </w:rPr>
      </w:pPr>
      <w:r w:rsidRPr="005B5BD7">
        <w:rPr>
          <w:b/>
          <w:color w:val="FF0000"/>
          <w:sz w:val="24"/>
        </w:rPr>
        <w:t>Section 7 Making principles</w:t>
      </w:r>
    </w:p>
    <w:p w:rsidR="005B5BD7" w:rsidRDefault="005B5BD7" w:rsidP="005B5BD7">
      <w:pPr>
        <w:pStyle w:val="ListParagraph"/>
        <w:numPr>
          <w:ilvl w:val="0"/>
          <w:numId w:val="16"/>
        </w:numPr>
      </w:pPr>
      <w:r>
        <w:t>Selection of materials and components</w:t>
      </w:r>
    </w:p>
    <w:p w:rsidR="005B5BD7" w:rsidRDefault="005B5BD7" w:rsidP="005B5BD7">
      <w:pPr>
        <w:pStyle w:val="ListParagraph"/>
        <w:numPr>
          <w:ilvl w:val="0"/>
          <w:numId w:val="16"/>
        </w:numPr>
      </w:pPr>
      <w:r>
        <w:lastRenderedPageBreak/>
        <w:t>Tolerances and allowances</w:t>
      </w:r>
    </w:p>
    <w:p w:rsidR="005B5BD7" w:rsidRDefault="005B5BD7" w:rsidP="005B5BD7">
      <w:pPr>
        <w:pStyle w:val="ListParagraph"/>
        <w:numPr>
          <w:ilvl w:val="0"/>
          <w:numId w:val="16"/>
        </w:numPr>
      </w:pPr>
      <w:r>
        <w:t>Material management and marking out</w:t>
      </w:r>
    </w:p>
    <w:p w:rsidR="005B5BD7" w:rsidRDefault="005B5BD7" w:rsidP="005B5BD7">
      <w:pPr>
        <w:pStyle w:val="ListParagraph"/>
        <w:numPr>
          <w:ilvl w:val="0"/>
          <w:numId w:val="16"/>
        </w:numPr>
      </w:pPr>
      <w:r>
        <w:t>Specialist tools, equipment, techniques and processes</w:t>
      </w:r>
    </w:p>
    <w:p w:rsidR="005B5BD7" w:rsidRDefault="005B5BD7" w:rsidP="005B5BD7">
      <w:pPr>
        <w:pStyle w:val="ListParagraph"/>
        <w:numPr>
          <w:ilvl w:val="0"/>
          <w:numId w:val="16"/>
        </w:numPr>
      </w:pPr>
      <w:r>
        <w:t>Surface treatments and finishes</w:t>
      </w:r>
    </w:p>
    <w:p w:rsidR="00583779" w:rsidRDefault="00583779" w:rsidP="00583779">
      <w:pPr>
        <w:pStyle w:val="ListParagraph"/>
        <w:jc w:val="center"/>
        <w:rPr>
          <w:b/>
          <w:color w:val="FF0000"/>
          <w:sz w:val="44"/>
          <w:u w:val="single"/>
        </w:rPr>
      </w:pPr>
    </w:p>
    <w:p w:rsidR="00583779" w:rsidRDefault="00583779">
      <w:pPr>
        <w:rPr>
          <w:b/>
          <w:color w:val="FF0000"/>
          <w:sz w:val="44"/>
          <w:u w:val="single"/>
        </w:rPr>
      </w:pPr>
      <w:r>
        <w:rPr>
          <w:b/>
          <w:color w:val="FF0000"/>
          <w:sz w:val="44"/>
          <w:u w:val="single"/>
        </w:rPr>
        <w:br w:type="page"/>
      </w:r>
    </w:p>
    <w:p w:rsidR="00583779" w:rsidRDefault="00583779" w:rsidP="00583779">
      <w:pPr>
        <w:pStyle w:val="ListParagraph"/>
        <w:jc w:val="center"/>
        <w:rPr>
          <w:b/>
          <w:color w:val="FF0000"/>
          <w:sz w:val="44"/>
          <w:u w:val="single"/>
        </w:rPr>
      </w:pPr>
      <w:r w:rsidRPr="00583779">
        <w:rPr>
          <w:b/>
          <w:color w:val="FF0000"/>
          <w:sz w:val="44"/>
          <w:u w:val="single"/>
        </w:rPr>
        <w:lastRenderedPageBreak/>
        <w:t>Section</w:t>
      </w:r>
      <w:r>
        <w:rPr>
          <w:b/>
          <w:color w:val="FF0000"/>
          <w:sz w:val="44"/>
          <w:u w:val="single"/>
        </w:rPr>
        <w:t xml:space="preserve"> 1 New and emerging technologies</w:t>
      </w:r>
    </w:p>
    <w:p w:rsidR="00583779" w:rsidRDefault="00583779" w:rsidP="00583779">
      <w:pPr>
        <w:pStyle w:val="ListParagraph"/>
        <w:rPr>
          <w:b/>
          <w:color w:val="FF0000"/>
          <w:sz w:val="44"/>
          <w:u w:val="single"/>
        </w:rPr>
      </w:pPr>
      <w:r>
        <w:rPr>
          <w:noProof/>
          <w:lang w:eastAsia="en-GB"/>
        </w:rPr>
        <w:drawing>
          <wp:inline distT="0" distB="0" distL="0" distR="0" wp14:anchorId="25B46EB5" wp14:editId="1607D1A0">
            <wp:extent cx="6253984" cy="839804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C3053.tmp"/>
                    <pic:cNvPicPr/>
                  </pic:nvPicPr>
                  <pic:blipFill>
                    <a:blip r:embed="rId12">
                      <a:extLst>
                        <a:ext uri="{28A0092B-C50C-407E-A947-70E740481C1C}">
                          <a14:useLocalDpi xmlns:a14="http://schemas.microsoft.com/office/drawing/2010/main" val="0"/>
                        </a:ext>
                      </a:extLst>
                    </a:blip>
                    <a:stretch>
                      <a:fillRect/>
                    </a:stretch>
                  </pic:blipFill>
                  <pic:spPr>
                    <a:xfrm>
                      <a:off x="0" y="0"/>
                      <a:ext cx="6273929" cy="8424824"/>
                    </a:xfrm>
                    <a:prstGeom prst="rect">
                      <a:avLst/>
                    </a:prstGeom>
                  </pic:spPr>
                </pic:pic>
              </a:graphicData>
            </a:graphic>
          </wp:inline>
        </w:drawing>
      </w:r>
    </w:p>
    <w:p w:rsidR="00583779" w:rsidRDefault="00583779">
      <w:pPr>
        <w:rPr>
          <w:b/>
          <w:color w:val="FF0000"/>
          <w:sz w:val="44"/>
          <w:u w:val="single"/>
        </w:rPr>
      </w:pPr>
      <w:r>
        <w:rPr>
          <w:b/>
          <w:color w:val="FF0000"/>
          <w:sz w:val="44"/>
          <w:u w:val="single"/>
        </w:rPr>
        <w:br w:type="page"/>
      </w:r>
    </w:p>
    <w:p w:rsidR="00583779" w:rsidRPr="00583779" w:rsidRDefault="00583779" w:rsidP="00583779">
      <w:pPr>
        <w:pStyle w:val="ListParagraph"/>
        <w:jc w:val="center"/>
        <w:rPr>
          <w:b/>
          <w:color w:val="FF0000"/>
          <w:sz w:val="44"/>
          <w:u w:val="single"/>
        </w:rPr>
      </w:pPr>
    </w:p>
    <w:p w:rsidR="00583779" w:rsidRDefault="00583779" w:rsidP="00583779">
      <w:pPr>
        <w:pStyle w:val="ListParagraph"/>
        <w:rPr>
          <w:b/>
          <w:color w:val="FF0000"/>
          <w:sz w:val="44"/>
          <w:u w:val="single"/>
        </w:rPr>
      </w:pPr>
      <w:r>
        <w:rPr>
          <w:noProof/>
          <w:lang w:eastAsia="en-GB"/>
        </w:rPr>
        <w:drawing>
          <wp:inline distT="0" distB="0" distL="0" distR="0" wp14:anchorId="4C6DE77F" wp14:editId="2F56D478">
            <wp:extent cx="6686550" cy="79823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C7762.tmp"/>
                    <pic:cNvPicPr/>
                  </pic:nvPicPr>
                  <pic:blipFill>
                    <a:blip r:embed="rId13">
                      <a:extLst>
                        <a:ext uri="{28A0092B-C50C-407E-A947-70E740481C1C}">
                          <a14:useLocalDpi xmlns:a14="http://schemas.microsoft.com/office/drawing/2010/main" val="0"/>
                        </a:ext>
                      </a:extLst>
                    </a:blip>
                    <a:stretch>
                      <a:fillRect/>
                    </a:stretch>
                  </pic:blipFill>
                  <pic:spPr>
                    <a:xfrm>
                      <a:off x="0" y="0"/>
                      <a:ext cx="6698413" cy="7996555"/>
                    </a:xfrm>
                    <a:prstGeom prst="rect">
                      <a:avLst/>
                    </a:prstGeom>
                  </pic:spPr>
                </pic:pic>
              </a:graphicData>
            </a:graphic>
          </wp:inline>
        </w:drawing>
      </w:r>
    </w:p>
    <w:p w:rsidR="00583779" w:rsidRDefault="00583779">
      <w:pPr>
        <w:rPr>
          <w:b/>
          <w:color w:val="FF0000"/>
          <w:sz w:val="44"/>
          <w:u w:val="single"/>
        </w:rPr>
      </w:pPr>
      <w:r>
        <w:rPr>
          <w:b/>
          <w:color w:val="FF0000"/>
          <w:sz w:val="44"/>
          <w:u w:val="single"/>
        </w:rPr>
        <w:br w:type="page"/>
      </w:r>
    </w:p>
    <w:p w:rsidR="00583779" w:rsidRPr="00583779" w:rsidRDefault="00583779" w:rsidP="00583779">
      <w:pPr>
        <w:pStyle w:val="ListParagraph"/>
      </w:pPr>
      <w:r w:rsidRPr="00583779">
        <w:rPr>
          <w:b/>
          <w:color w:val="FF0000"/>
          <w:sz w:val="44"/>
          <w:u w:val="single"/>
        </w:rPr>
        <w:lastRenderedPageBreak/>
        <w:t>Section 2 Energy, materials, systems and devices</w:t>
      </w:r>
    </w:p>
    <w:p w:rsidR="00583779" w:rsidRPr="00583779" w:rsidRDefault="00583779" w:rsidP="00583779">
      <w:pPr>
        <w:pStyle w:val="ListParagraph"/>
        <w:rPr>
          <w:b/>
          <w:color w:val="FF0000"/>
          <w:sz w:val="44"/>
          <w:u w:val="single"/>
        </w:rPr>
      </w:pPr>
      <w:r>
        <w:rPr>
          <w:noProof/>
          <w:lang w:eastAsia="en-GB"/>
        </w:rPr>
        <w:drawing>
          <wp:inline distT="0" distB="0" distL="0" distR="0" wp14:anchorId="3121D790" wp14:editId="7A576C3A">
            <wp:extent cx="5832475" cy="835787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C2B9B.tmp"/>
                    <pic:cNvPicPr/>
                  </pic:nvPicPr>
                  <pic:blipFill>
                    <a:blip r:embed="rId14">
                      <a:extLst>
                        <a:ext uri="{28A0092B-C50C-407E-A947-70E740481C1C}">
                          <a14:useLocalDpi xmlns:a14="http://schemas.microsoft.com/office/drawing/2010/main" val="0"/>
                        </a:ext>
                      </a:extLst>
                    </a:blip>
                    <a:stretch>
                      <a:fillRect/>
                    </a:stretch>
                  </pic:blipFill>
                  <pic:spPr>
                    <a:xfrm>
                      <a:off x="0" y="0"/>
                      <a:ext cx="5851511" cy="8385155"/>
                    </a:xfrm>
                    <a:prstGeom prst="rect">
                      <a:avLst/>
                    </a:prstGeom>
                  </pic:spPr>
                </pic:pic>
              </a:graphicData>
            </a:graphic>
          </wp:inline>
        </w:drawing>
      </w:r>
    </w:p>
    <w:p w:rsidR="00583779" w:rsidRDefault="00583779" w:rsidP="00583779">
      <w:pPr>
        <w:pStyle w:val="ListParagraph"/>
        <w:rPr>
          <w:b/>
          <w:color w:val="FF0000"/>
          <w:sz w:val="44"/>
          <w:u w:val="single"/>
        </w:rPr>
      </w:pPr>
      <w:r>
        <w:rPr>
          <w:noProof/>
          <w:lang w:eastAsia="en-GB"/>
        </w:rPr>
        <w:lastRenderedPageBreak/>
        <w:drawing>
          <wp:inline distT="0" distB="0" distL="0" distR="0" wp14:anchorId="06DFE0C3" wp14:editId="55BE5DB3">
            <wp:extent cx="6463862" cy="90494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C735E.tmp"/>
                    <pic:cNvPicPr/>
                  </pic:nvPicPr>
                  <pic:blipFill>
                    <a:blip r:embed="rId15">
                      <a:extLst>
                        <a:ext uri="{28A0092B-C50C-407E-A947-70E740481C1C}">
                          <a14:useLocalDpi xmlns:a14="http://schemas.microsoft.com/office/drawing/2010/main" val="0"/>
                        </a:ext>
                      </a:extLst>
                    </a:blip>
                    <a:stretch>
                      <a:fillRect/>
                    </a:stretch>
                  </pic:blipFill>
                  <pic:spPr>
                    <a:xfrm>
                      <a:off x="0" y="0"/>
                      <a:ext cx="6474886" cy="9064843"/>
                    </a:xfrm>
                    <a:prstGeom prst="rect">
                      <a:avLst/>
                    </a:prstGeom>
                  </pic:spPr>
                </pic:pic>
              </a:graphicData>
            </a:graphic>
          </wp:inline>
        </w:drawing>
      </w:r>
    </w:p>
    <w:p w:rsidR="00583779" w:rsidRDefault="00583779">
      <w:pPr>
        <w:rPr>
          <w:b/>
          <w:color w:val="FF0000"/>
          <w:sz w:val="44"/>
          <w:u w:val="single"/>
        </w:rPr>
      </w:pPr>
      <w:r>
        <w:rPr>
          <w:b/>
          <w:color w:val="FF0000"/>
          <w:sz w:val="44"/>
          <w:u w:val="single"/>
        </w:rPr>
        <w:br w:type="page"/>
      </w:r>
    </w:p>
    <w:p w:rsidR="00583779" w:rsidRDefault="00583779" w:rsidP="00583779">
      <w:pPr>
        <w:pStyle w:val="ListParagraph"/>
      </w:pPr>
      <w:r w:rsidRPr="00583779">
        <w:rPr>
          <w:b/>
          <w:color w:val="FF0000"/>
          <w:sz w:val="44"/>
          <w:u w:val="single"/>
        </w:rPr>
        <w:lastRenderedPageBreak/>
        <w:t>Section 3 Materials and their working properties</w:t>
      </w:r>
    </w:p>
    <w:p w:rsidR="00583779" w:rsidRDefault="00583779" w:rsidP="00583779">
      <w:pPr>
        <w:pStyle w:val="ListParagraph"/>
      </w:pPr>
      <w:r>
        <w:rPr>
          <w:noProof/>
          <w:lang w:eastAsia="en-GB"/>
        </w:rPr>
        <w:drawing>
          <wp:inline distT="0" distB="0" distL="0" distR="0" wp14:anchorId="031D7319" wp14:editId="1BD53C1C">
            <wp:extent cx="6243144" cy="8863711"/>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C8953.tmp"/>
                    <pic:cNvPicPr/>
                  </pic:nvPicPr>
                  <pic:blipFill rotWithShape="1">
                    <a:blip r:embed="rId16">
                      <a:extLst>
                        <a:ext uri="{28A0092B-C50C-407E-A947-70E740481C1C}">
                          <a14:useLocalDpi xmlns:a14="http://schemas.microsoft.com/office/drawing/2010/main" val="0"/>
                        </a:ext>
                      </a:extLst>
                    </a:blip>
                    <a:srcRect t="4552"/>
                    <a:stretch/>
                  </pic:blipFill>
                  <pic:spPr bwMode="auto">
                    <a:xfrm>
                      <a:off x="0" y="0"/>
                      <a:ext cx="6269233" cy="8900751"/>
                    </a:xfrm>
                    <a:prstGeom prst="rect">
                      <a:avLst/>
                    </a:prstGeom>
                    <a:ln>
                      <a:noFill/>
                    </a:ln>
                    <a:extLst>
                      <a:ext uri="{53640926-AAD7-44D8-BBD7-CCE9431645EC}">
                        <a14:shadowObscured xmlns:a14="http://schemas.microsoft.com/office/drawing/2010/main"/>
                      </a:ext>
                    </a:extLst>
                  </pic:spPr>
                </pic:pic>
              </a:graphicData>
            </a:graphic>
          </wp:inline>
        </w:drawing>
      </w:r>
    </w:p>
    <w:p w:rsidR="00583779" w:rsidRDefault="00583779" w:rsidP="00583779">
      <w:pPr>
        <w:pStyle w:val="ListParagraph"/>
      </w:pPr>
      <w:r>
        <w:rPr>
          <w:noProof/>
          <w:lang w:eastAsia="en-GB"/>
        </w:rPr>
        <w:lastRenderedPageBreak/>
        <w:drawing>
          <wp:inline distT="0" distB="0" distL="0" distR="0" wp14:anchorId="5E6FB03A" wp14:editId="7DC8786F">
            <wp:extent cx="6243144" cy="6108883"/>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C4DC8.tmp"/>
                    <pic:cNvPicPr/>
                  </pic:nvPicPr>
                  <pic:blipFill>
                    <a:blip r:embed="rId17">
                      <a:extLst>
                        <a:ext uri="{28A0092B-C50C-407E-A947-70E740481C1C}">
                          <a14:useLocalDpi xmlns:a14="http://schemas.microsoft.com/office/drawing/2010/main" val="0"/>
                        </a:ext>
                      </a:extLst>
                    </a:blip>
                    <a:stretch>
                      <a:fillRect/>
                    </a:stretch>
                  </pic:blipFill>
                  <pic:spPr>
                    <a:xfrm>
                      <a:off x="0" y="0"/>
                      <a:ext cx="6253716" cy="6119227"/>
                    </a:xfrm>
                    <a:prstGeom prst="rect">
                      <a:avLst/>
                    </a:prstGeom>
                  </pic:spPr>
                </pic:pic>
              </a:graphicData>
            </a:graphic>
          </wp:inline>
        </w:drawing>
      </w:r>
    </w:p>
    <w:p w:rsidR="00583779" w:rsidRDefault="00583779">
      <w:pPr>
        <w:rPr>
          <w:b/>
          <w:color w:val="FF0000"/>
          <w:sz w:val="44"/>
          <w:u w:val="single"/>
        </w:rPr>
      </w:pPr>
      <w:r>
        <w:rPr>
          <w:b/>
          <w:color w:val="FF0000"/>
          <w:sz w:val="44"/>
          <w:u w:val="single"/>
        </w:rPr>
        <w:br w:type="page"/>
      </w:r>
    </w:p>
    <w:p w:rsidR="00583779" w:rsidRPr="00583779" w:rsidRDefault="00583779" w:rsidP="00583779">
      <w:pPr>
        <w:pStyle w:val="ListParagraph"/>
        <w:jc w:val="center"/>
        <w:rPr>
          <w:b/>
          <w:color w:val="FF0000"/>
          <w:sz w:val="44"/>
          <w:u w:val="single"/>
        </w:rPr>
      </w:pPr>
      <w:r w:rsidRPr="00583779">
        <w:rPr>
          <w:b/>
          <w:color w:val="FF0000"/>
          <w:sz w:val="44"/>
          <w:u w:val="single"/>
        </w:rPr>
        <w:lastRenderedPageBreak/>
        <w:t>Section 4 Common specialist technical principles</w:t>
      </w:r>
    </w:p>
    <w:p w:rsidR="00583779" w:rsidRDefault="00583779" w:rsidP="00583779">
      <w:pPr>
        <w:pStyle w:val="ListParagraph"/>
      </w:pPr>
      <w:r>
        <w:rPr>
          <w:noProof/>
          <w:lang w:eastAsia="en-GB"/>
        </w:rPr>
        <w:drawing>
          <wp:inline distT="0" distB="0" distL="0" distR="0" wp14:anchorId="0EC13296" wp14:editId="24BE6C80">
            <wp:extent cx="6369268" cy="853274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C6583.tmp"/>
                    <pic:cNvPicPr/>
                  </pic:nvPicPr>
                  <pic:blipFill>
                    <a:blip r:embed="rId18">
                      <a:extLst>
                        <a:ext uri="{28A0092B-C50C-407E-A947-70E740481C1C}">
                          <a14:useLocalDpi xmlns:a14="http://schemas.microsoft.com/office/drawing/2010/main" val="0"/>
                        </a:ext>
                      </a:extLst>
                    </a:blip>
                    <a:stretch>
                      <a:fillRect/>
                    </a:stretch>
                  </pic:blipFill>
                  <pic:spPr>
                    <a:xfrm>
                      <a:off x="0" y="0"/>
                      <a:ext cx="6384393" cy="8553004"/>
                    </a:xfrm>
                    <a:prstGeom prst="rect">
                      <a:avLst/>
                    </a:prstGeom>
                  </pic:spPr>
                </pic:pic>
              </a:graphicData>
            </a:graphic>
          </wp:inline>
        </w:drawing>
      </w:r>
    </w:p>
    <w:p w:rsidR="00583779" w:rsidRDefault="00583779" w:rsidP="00583779">
      <w:pPr>
        <w:pStyle w:val="ListParagraph"/>
        <w:rPr>
          <w:b/>
          <w:color w:val="FF0000"/>
          <w:sz w:val="44"/>
          <w:u w:val="single"/>
        </w:rPr>
      </w:pPr>
      <w:r>
        <w:rPr>
          <w:noProof/>
          <w:lang w:eastAsia="en-GB"/>
        </w:rPr>
        <w:lastRenderedPageBreak/>
        <w:drawing>
          <wp:inline distT="0" distB="0" distL="0" distR="0" wp14:anchorId="38553355" wp14:editId="379F0CA3">
            <wp:extent cx="6495393" cy="7520018"/>
            <wp:effectExtent l="0" t="0" r="127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CA45D.tmp"/>
                    <pic:cNvPicPr/>
                  </pic:nvPicPr>
                  <pic:blipFill>
                    <a:blip r:embed="rId19">
                      <a:extLst>
                        <a:ext uri="{28A0092B-C50C-407E-A947-70E740481C1C}">
                          <a14:useLocalDpi xmlns:a14="http://schemas.microsoft.com/office/drawing/2010/main" val="0"/>
                        </a:ext>
                      </a:extLst>
                    </a:blip>
                    <a:stretch>
                      <a:fillRect/>
                    </a:stretch>
                  </pic:blipFill>
                  <pic:spPr>
                    <a:xfrm>
                      <a:off x="0" y="0"/>
                      <a:ext cx="6509732" cy="7536619"/>
                    </a:xfrm>
                    <a:prstGeom prst="rect">
                      <a:avLst/>
                    </a:prstGeom>
                  </pic:spPr>
                </pic:pic>
              </a:graphicData>
            </a:graphic>
          </wp:inline>
        </w:drawing>
      </w:r>
    </w:p>
    <w:p w:rsidR="00583779" w:rsidRDefault="00583779">
      <w:pPr>
        <w:rPr>
          <w:b/>
          <w:color w:val="FF0000"/>
          <w:sz w:val="44"/>
          <w:u w:val="single"/>
        </w:rPr>
      </w:pPr>
      <w:r>
        <w:rPr>
          <w:b/>
          <w:color w:val="FF0000"/>
          <w:sz w:val="44"/>
          <w:u w:val="single"/>
        </w:rPr>
        <w:br w:type="page"/>
      </w:r>
    </w:p>
    <w:p w:rsidR="00583779" w:rsidRPr="00583779" w:rsidRDefault="00583779" w:rsidP="00583779">
      <w:pPr>
        <w:pStyle w:val="ListParagraph"/>
        <w:jc w:val="center"/>
      </w:pPr>
      <w:r w:rsidRPr="00583779">
        <w:rPr>
          <w:b/>
          <w:color w:val="FF0000"/>
          <w:sz w:val="44"/>
          <w:u w:val="single"/>
        </w:rPr>
        <w:lastRenderedPageBreak/>
        <w:t>Section 5b Timber based materials</w:t>
      </w:r>
    </w:p>
    <w:p w:rsidR="00583779" w:rsidRPr="00583779" w:rsidRDefault="00583779" w:rsidP="00583779">
      <w:pPr>
        <w:pStyle w:val="ListParagraph"/>
        <w:jc w:val="center"/>
        <w:rPr>
          <w:b/>
          <w:color w:val="FF0000"/>
          <w:sz w:val="44"/>
          <w:u w:val="single"/>
        </w:rPr>
      </w:pPr>
      <w:r>
        <w:rPr>
          <w:noProof/>
          <w:lang w:eastAsia="en-GB"/>
        </w:rPr>
        <w:drawing>
          <wp:inline distT="0" distB="0" distL="0" distR="0" wp14:anchorId="6BB48B00" wp14:editId="08456B46">
            <wp:extent cx="6270742" cy="919212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C4BE7.tmp"/>
                    <pic:cNvPicPr/>
                  </pic:nvPicPr>
                  <pic:blipFill>
                    <a:blip r:embed="rId20">
                      <a:extLst>
                        <a:ext uri="{28A0092B-C50C-407E-A947-70E740481C1C}">
                          <a14:useLocalDpi xmlns:a14="http://schemas.microsoft.com/office/drawing/2010/main" val="0"/>
                        </a:ext>
                      </a:extLst>
                    </a:blip>
                    <a:stretch>
                      <a:fillRect/>
                    </a:stretch>
                  </pic:blipFill>
                  <pic:spPr>
                    <a:xfrm>
                      <a:off x="0" y="0"/>
                      <a:ext cx="6288616" cy="9218327"/>
                    </a:xfrm>
                    <a:prstGeom prst="rect">
                      <a:avLst/>
                    </a:prstGeom>
                  </pic:spPr>
                </pic:pic>
              </a:graphicData>
            </a:graphic>
          </wp:inline>
        </w:drawing>
      </w:r>
    </w:p>
    <w:p w:rsidR="00583779" w:rsidRPr="00583779" w:rsidRDefault="00583779" w:rsidP="00583779">
      <w:pPr>
        <w:pStyle w:val="ListParagraph"/>
        <w:jc w:val="center"/>
        <w:rPr>
          <w:b/>
          <w:color w:val="FF0000"/>
          <w:sz w:val="44"/>
          <w:u w:val="single"/>
        </w:rPr>
      </w:pPr>
      <w:r>
        <w:rPr>
          <w:noProof/>
          <w:lang w:eastAsia="en-GB"/>
        </w:rPr>
        <w:lastRenderedPageBreak/>
        <w:drawing>
          <wp:inline distT="0" distB="0" distL="0" distR="0" wp14:anchorId="6A312209" wp14:editId="79F3A9A7">
            <wp:extent cx="6568094" cy="9745579"/>
            <wp:effectExtent l="0" t="0" r="444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CF373.tmp"/>
                    <pic:cNvPicPr/>
                  </pic:nvPicPr>
                  <pic:blipFill>
                    <a:blip r:embed="rId21">
                      <a:extLst>
                        <a:ext uri="{28A0092B-C50C-407E-A947-70E740481C1C}">
                          <a14:useLocalDpi xmlns:a14="http://schemas.microsoft.com/office/drawing/2010/main" val="0"/>
                        </a:ext>
                      </a:extLst>
                    </a:blip>
                    <a:stretch>
                      <a:fillRect/>
                    </a:stretch>
                  </pic:blipFill>
                  <pic:spPr>
                    <a:xfrm>
                      <a:off x="0" y="0"/>
                      <a:ext cx="6587420" cy="9774254"/>
                    </a:xfrm>
                    <a:prstGeom prst="rect">
                      <a:avLst/>
                    </a:prstGeom>
                  </pic:spPr>
                </pic:pic>
              </a:graphicData>
            </a:graphic>
          </wp:inline>
        </w:drawing>
      </w:r>
    </w:p>
    <w:p w:rsidR="00583779" w:rsidRPr="00583779" w:rsidRDefault="00583779" w:rsidP="00583779">
      <w:pPr>
        <w:pStyle w:val="ListParagraph"/>
        <w:jc w:val="center"/>
        <w:rPr>
          <w:b/>
          <w:color w:val="FF0000"/>
          <w:sz w:val="44"/>
          <w:u w:val="single"/>
        </w:rPr>
      </w:pPr>
    </w:p>
    <w:p w:rsidR="00583779" w:rsidRPr="00583779" w:rsidRDefault="00583779" w:rsidP="00583779">
      <w:pPr>
        <w:pStyle w:val="ListParagraph"/>
        <w:jc w:val="both"/>
        <w:rPr>
          <w:b/>
          <w:color w:val="FF0000"/>
          <w:sz w:val="44"/>
          <w:u w:val="single"/>
        </w:rPr>
      </w:pPr>
      <w:r>
        <w:rPr>
          <w:noProof/>
          <w:lang w:eastAsia="en-GB"/>
        </w:rPr>
        <w:drawing>
          <wp:inline distT="0" distB="0" distL="0" distR="0" wp14:anchorId="13C06B93" wp14:editId="57EB9C46">
            <wp:extent cx="6223002" cy="53340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CA688.tmp"/>
                    <pic:cNvPicPr/>
                  </pic:nvPicPr>
                  <pic:blipFill>
                    <a:blip r:embed="rId22">
                      <a:extLst>
                        <a:ext uri="{28A0092B-C50C-407E-A947-70E740481C1C}">
                          <a14:useLocalDpi xmlns:a14="http://schemas.microsoft.com/office/drawing/2010/main" val="0"/>
                        </a:ext>
                      </a:extLst>
                    </a:blip>
                    <a:stretch>
                      <a:fillRect/>
                    </a:stretch>
                  </pic:blipFill>
                  <pic:spPr>
                    <a:xfrm>
                      <a:off x="0" y="0"/>
                      <a:ext cx="6244301" cy="5352256"/>
                    </a:xfrm>
                    <a:prstGeom prst="rect">
                      <a:avLst/>
                    </a:prstGeom>
                  </pic:spPr>
                </pic:pic>
              </a:graphicData>
            </a:graphic>
          </wp:inline>
        </w:drawing>
      </w:r>
    </w:p>
    <w:p w:rsidR="00583779" w:rsidRPr="00583779" w:rsidRDefault="00583779" w:rsidP="00583779">
      <w:pPr>
        <w:pStyle w:val="ListParagraph"/>
        <w:numPr>
          <w:ilvl w:val="0"/>
          <w:numId w:val="16"/>
        </w:numPr>
        <w:rPr>
          <w:b/>
          <w:color w:val="FF0000"/>
          <w:sz w:val="44"/>
          <w:u w:val="single"/>
        </w:rPr>
      </w:pPr>
      <w:r w:rsidRPr="00583779">
        <w:rPr>
          <w:b/>
          <w:color w:val="FF0000"/>
          <w:sz w:val="44"/>
          <w:u w:val="single"/>
        </w:rPr>
        <w:br w:type="page"/>
      </w:r>
    </w:p>
    <w:p w:rsidR="00583779" w:rsidRPr="00583779" w:rsidRDefault="00583779" w:rsidP="00583779">
      <w:pPr>
        <w:pStyle w:val="ListParagraph"/>
        <w:jc w:val="center"/>
        <w:rPr>
          <w:b/>
          <w:color w:val="FF0000"/>
          <w:sz w:val="44"/>
          <w:u w:val="single"/>
        </w:rPr>
      </w:pPr>
      <w:r w:rsidRPr="00583779">
        <w:rPr>
          <w:b/>
          <w:color w:val="FF0000"/>
          <w:sz w:val="44"/>
          <w:u w:val="single"/>
        </w:rPr>
        <w:lastRenderedPageBreak/>
        <w:t>Section 6 Designing principles</w:t>
      </w:r>
    </w:p>
    <w:p w:rsidR="00583779" w:rsidRPr="00583779" w:rsidRDefault="00583779" w:rsidP="00583779">
      <w:pPr>
        <w:pStyle w:val="ListParagraph"/>
        <w:jc w:val="center"/>
        <w:rPr>
          <w:b/>
          <w:color w:val="FF0000"/>
          <w:sz w:val="44"/>
          <w:u w:val="single"/>
        </w:rPr>
      </w:pPr>
      <w:r>
        <w:rPr>
          <w:noProof/>
          <w:lang w:eastAsia="en-GB"/>
        </w:rPr>
        <w:drawing>
          <wp:inline distT="0" distB="0" distL="0" distR="0" wp14:anchorId="04D71A47" wp14:editId="4B17B809">
            <wp:extent cx="5303520" cy="879174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CACB1.tmp"/>
                    <pic:cNvPicPr/>
                  </pic:nvPicPr>
                  <pic:blipFill>
                    <a:blip r:embed="rId23">
                      <a:extLst>
                        <a:ext uri="{28A0092B-C50C-407E-A947-70E740481C1C}">
                          <a14:useLocalDpi xmlns:a14="http://schemas.microsoft.com/office/drawing/2010/main" val="0"/>
                        </a:ext>
                      </a:extLst>
                    </a:blip>
                    <a:stretch>
                      <a:fillRect/>
                    </a:stretch>
                  </pic:blipFill>
                  <pic:spPr>
                    <a:xfrm>
                      <a:off x="0" y="0"/>
                      <a:ext cx="5316614" cy="8813450"/>
                    </a:xfrm>
                    <a:prstGeom prst="rect">
                      <a:avLst/>
                    </a:prstGeom>
                  </pic:spPr>
                </pic:pic>
              </a:graphicData>
            </a:graphic>
          </wp:inline>
        </w:drawing>
      </w:r>
    </w:p>
    <w:p w:rsidR="00583779" w:rsidRPr="00583779" w:rsidRDefault="00583779" w:rsidP="00583779">
      <w:pPr>
        <w:pStyle w:val="ListParagraph"/>
        <w:jc w:val="center"/>
        <w:rPr>
          <w:b/>
          <w:color w:val="FF0000"/>
          <w:sz w:val="44"/>
          <w:u w:val="single"/>
        </w:rPr>
      </w:pPr>
    </w:p>
    <w:p w:rsidR="00583779" w:rsidRPr="00583779" w:rsidRDefault="00583779" w:rsidP="00583779">
      <w:pPr>
        <w:pStyle w:val="ListParagraph"/>
        <w:jc w:val="center"/>
        <w:rPr>
          <w:b/>
          <w:color w:val="FF0000"/>
          <w:sz w:val="44"/>
          <w:u w:val="single"/>
        </w:rPr>
      </w:pPr>
      <w:r w:rsidRPr="00583779">
        <w:rPr>
          <w:b/>
          <w:color w:val="FF0000"/>
          <w:sz w:val="44"/>
          <w:u w:val="single"/>
        </w:rPr>
        <w:lastRenderedPageBreak/>
        <w:t>Section 7 Making principles</w:t>
      </w:r>
    </w:p>
    <w:p w:rsidR="00583779" w:rsidRPr="00583779" w:rsidRDefault="00583779" w:rsidP="00583779">
      <w:pPr>
        <w:pStyle w:val="ListParagraph"/>
        <w:jc w:val="center"/>
        <w:rPr>
          <w:b/>
          <w:color w:val="FF0000"/>
          <w:sz w:val="44"/>
          <w:u w:val="single"/>
        </w:rPr>
      </w:pPr>
      <w:r>
        <w:rPr>
          <w:noProof/>
          <w:lang w:eastAsia="en-GB"/>
        </w:rPr>
        <w:drawing>
          <wp:inline distT="0" distB="0" distL="0" distR="0" wp14:anchorId="67FC0B7B" wp14:editId="4B516232">
            <wp:extent cx="6278504" cy="863950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CE905.tmp"/>
                    <pic:cNvPicPr/>
                  </pic:nvPicPr>
                  <pic:blipFill>
                    <a:blip r:embed="rId24">
                      <a:extLst>
                        <a:ext uri="{28A0092B-C50C-407E-A947-70E740481C1C}">
                          <a14:useLocalDpi xmlns:a14="http://schemas.microsoft.com/office/drawing/2010/main" val="0"/>
                        </a:ext>
                      </a:extLst>
                    </a:blip>
                    <a:stretch>
                      <a:fillRect/>
                    </a:stretch>
                  </pic:blipFill>
                  <pic:spPr>
                    <a:xfrm>
                      <a:off x="0" y="0"/>
                      <a:ext cx="6305278" cy="8676345"/>
                    </a:xfrm>
                    <a:prstGeom prst="rect">
                      <a:avLst/>
                    </a:prstGeom>
                  </pic:spPr>
                </pic:pic>
              </a:graphicData>
            </a:graphic>
          </wp:inline>
        </w:drawing>
      </w:r>
    </w:p>
    <w:p w:rsidR="00583779" w:rsidRPr="00583779" w:rsidRDefault="00583779" w:rsidP="00583779">
      <w:pPr>
        <w:pStyle w:val="ListParagraph"/>
        <w:jc w:val="center"/>
        <w:rPr>
          <w:b/>
          <w:color w:val="FF0000"/>
          <w:sz w:val="44"/>
          <w:u w:val="single"/>
        </w:rPr>
      </w:pPr>
    </w:p>
    <w:p w:rsidR="00583779" w:rsidRPr="00583779" w:rsidRDefault="00583779" w:rsidP="00583779">
      <w:pPr>
        <w:pStyle w:val="ListParagraph"/>
        <w:jc w:val="center"/>
        <w:rPr>
          <w:b/>
          <w:color w:val="FF0000"/>
          <w:sz w:val="44"/>
          <w:u w:val="single"/>
        </w:rPr>
      </w:pPr>
    </w:p>
    <w:p w:rsidR="00583779" w:rsidRDefault="00583779" w:rsidP="00583779">
      <w:pPr>
        <w:pStyle w:val="ListParagraph"/>
        <w:rPr>
          <w:b/>
          <w:color w:val="C45911" w:themeColor="accent2" w:themeShade="BF"/>
          <w:sz w:val="36"/>
          <w:u w:val="single"/>
        </w:rPr>
      </w:pPr>
      <w:r>
        <w:rPr>
          <w:noProof/>
          <w:lang w:eastAsia="en-GB"/>
        </w:rPr>
        <w:drawing>
          <wp:inline distT="0" distB="0" distL="0" distR="0" wp14:anchorId="0C310351" wp14:editId="4F58E429">
            <wp:extent cx="6306206" cy="62532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C819C.tmp"/>
                    <pic:cNvPicPr/>
                  </pic:nvPicPr>
                  <pic:blipFill>
                    <a:blip r:embed="rId25">
                      <a:extLst>
                        <a:ext uri="{28A0092B-C50C-407E-A947-70E740481C1C}">
                          <a14:useLocalDpi xmlns:a14="http://schemas.microsoft.com/office/drawing/2010/main" val="0"/>
                        </a:ext>
                      </a:extLst>
                    </a:blip>
                    <a:stretch>
                      <a:fillRect/>
                    </a:stretch>
                  </pic:blipFill>
                  <pic:spPr>
                    <a:xfrm>
                      <a:off x="0" y="0"/>
                      <a:ext cx="6323492" cy="6270354"/>
                    </a:xfrm>
                    <a:prstGeom prst="rect">
                      <a:avLst/>
                    </a:prstGeom>
                  </pic:spPr>
                </pic:pic>
              </a:graphicData>
            </a:graphic>
          </wp:inline>
        </w:drawing>
      </w:r>
    </w:p>
    <w:p w:rsidR="00583779" w:rsidRDefault="00583779">
      <w:pPr>
        <w:rPr>
          <w:b/>
          <w:color w:val="C45911" w:themeColor="accent2" w:themeShade="BF"/>
          <w:sz w:val="36"/>
          <w:u w:val="single"/>
        </w:rPr>
      </w:pPr>
      <w:r>
        <w:rPr>
          <w:b/>
          <w:color w:val="C45911" w:themeColor="accent2" w:themeShade="BF"/>
          <w:sz w:val="36"/>
          <w:u w:val="single"/>
        </w:rPr>
        <w:br w:type="page"/>
      </w:r>
    </w:p>
    <w:p w:rsidR="00B5512F" w:rsidRPr="00583779" w:rsidRDefault="00B5512F" w:rsidP="00583779">
      <w:pPr>
        <w:pStyle w:val="ListParagraph"/>
        <w:jc w:val="center"/>
      </w:pPr>
      <w:r w:rsidRPr="00583779">
        <w:rPr>
          <w:b/>
          <w:color w:val="C45911" w:themeColor="accent2" w:themeShade="BF"/>
          <w:sz w:val="36"/>
          <w:u w:val="single"/>
        </w:rPr>
        <w:lastRenderedPageBreak/>
        <w:t>Section 2: Transition to A level</w:t>
      </w:r>
    </w:p>
    <w:p w:rsidR="00D32CDD" w:rsidRPr="00D32CDD" w:rsidRDefault="000906DB" w:rsidP="00C337BD">
      <w:pPr>
        <w:spacing w:after="0" w:line="240" w:lineRule="auto"/>
        <w:jc w:val="center"/>
        <w:rPr>
          <w:rFonts w:asciiTheme="majorHAnsi" w:eastAsiaTheme="minorEastAsia" w:hAnsiTheme="majorHAnsi" w:cs="Times New Roman"/>
          <w:b/>
          <w:sz w:val="36"/>
          <w:szCs w:val="36"/>
          <w:lang w:val="en-US"/>
        </w:rPr>
      </w:pPr>
      <w:r>
        <w:rPr>
          <w:rFonts w:asciiTheme="majorHAnsi" w:eastAsiaTheme="minorEastAsia" w:hAnsiTheme="majorHAnsi" w:cs="Times New Roman"/>
          <w:b/>
          <w:sz w:val="36"/>
          <w:szCs w:val="36"/>
          <w:lang w:val="en-US"/>
        </w:rPr>
        <w:t xml:space="preserve">Paper 1 and 2 - </w:t>
      </w:r>
      <w:r w:rsidR="00D32CDD" w:rsidRPr="00D32CDD">
        <w:rPr>
          <w:rFonts w:asciiTheme="majorHAnsi" w:eastAsiaTheme="minorEastAsia" w:hAnsiTheme="majorHAnsi" w:cs="Times New Roman"/>
          <w:b/>
          <w:sz w:val="36"/>
          <w:szCs w:val="36"/>
          <w:lang w:val="en-US"/>
        </w:rPr>
        <w:t>Subject Content</w:t>
      </w:r>
    </w:p>
    <w:p w:rsidR="00D32CDD" w:rsidRDefault="00D32CDD" w:rsidP="00D32CDD">
      <w:pPr>
        <w:spacing w:after="0" w:line="240" w:lineRule="auto"/>
        <w:jc w:val="center"/>
        <w:rPr>
          <w:rFonts w:asciiTheme="majorHAnsi" w:eastAsiaTheme="minorEastAsia" w:hAnsiTheme="majorHAnsi" w:cs="Times New Roman"/>
          <w:sz w:val="24"/>
          <w:szCs w:val="24"/>
          <w:lang w:val="en-US"/>
        </w:rPr>
      </w:pPr>
      <w:r w:rsidRPr="00D32CDD">
        <w:rPr>
          <w:rFonts w:asciiTheme="majorHAnsi" w:eastAsiaTheme="minorEastAsia" w:hAnsiTheme="majorHAnsi" w:cs="Times New Roman"/>
          <w:sz w:val="24"/>
          <w:szCs w:val="24"/>
          <w:lang w:val="en-US"/>
        </w:rPr>
        <w:t>Use your existing knowledge</w:t>
      </w:r>
      <w:r w:rsidR="00BC5765">
        <w:rPr>
          <w:rFonts w:asciiTheme="majorHAnsi" w:eastAsiaTheme="minorEastAsia" w:hAnsiTheme="majorHAnsi" w:cs="Times New Roman"/>
          <w:sz w:val="24"/>
          <w:szCs w:val="24"/>
          <w:lang w:val="en-US"/>
        </w:rPr>
        <w:t xml:space="preserve"> and/or the electronic scans of the GCSE text book </w:t>
      </w:r>
      <w:r w:rsidRPr="00D32CDD">
        <w:rPr>
          <w:rFonts w:asciiTheme="majorHAnsi" w:eastAsiaTheme="minorEastAsia" w:hAnsiTheme="majorHAnsi" w:cs="Times New Roman"/>
          <w:sz w:val="24"/>
          <w:szCs w:val="24"/>
          <w:lang w:val="en-US"/>
        </w:rPr>
        <w:t>to complete a short summary</w:t>
      </w:r>
      <w:r w:rsidR="00D362BE">
        <w:rPr>
          <w:rFonts w:asciiTheme="majorHAnsi" w:eastAsiaTheme="minorEastAsia" w:hAnsiTheme="majorHAnsi" w:cs="Times New Roman"/>
          <w:sz w:val="24"/>
          <w:szCs w:val="24"/>
          <w:lang w:val="en-US"/>
        </w:rPr>
        <w:t xml:space="preserve"> of each of the topics in Chapters 1 and 2</w:t>
      </w:r>
      <w:r w:rsidR="00BC5765">
        <w:rPr>
          <w:rFonts w:asciiTheme="majorHAnsi" w:eastAsiaTheme="minorEastAsia" w:hAnsiTheme="majorHAnsi" w:cs="Times New Roman"/>
          <w:sz w:val="24"/>
          <w:szCs w:val="24"/>
          <w:lang w:val="en-US"/>
        </w:rPr>
        <w:t xml:space="preserve"> of the A Level Product Design text book.</w:t>
      </w:r>
    </w:p>
    <w:p w:rsidR="00D362BE" w:rsidRDefault="003470DB" w:rsidP="00D362BE">
      <w:pPr>
        <w:pStyle w:val="PlainText"/>
      </w:pPr>
      <w:hyperlink r:id="rId26" w:history="1">
        <w:r w:rsidR="00D362BE">
          <w:rPr>
            <w:rStyle w:val="Hyperlink"/>
          </w:rPr>
          <w:t>https://m.youtube.com/watch?feature=youtu.be&amp;v=d-L7xOmioIY&amp;d=n</w:t>
        </w:r>
      </w:hyperlink>
      <w:r w:rsidR="00BC5765">
        <w:t xml:space="preserve"> This YouT</w:t>
      </w:r>
      <w:r w:rsidR="00D362BE">
        <w:t xml:space="preserve">ube clip will help you get started. </w:t>
      </w:r>
    </w:p>
    <w:p w:rsidR="00D362BE" w:rsidRDefault="00D362BE" w:rsidP="00D32CDD">
      <w:pPr>
        <w:spacing w:after="0" w:line="240" w:lineRule="auto"/>
        <w:jc w:val="center"/>
        <w:rPr>
          <w:rFonts w:asciiTheme="majorHAnsi" w:eastAsiaTheme="minorEastAsia" w:hAnsiTheme="majorHAnsi" w:cs="Times New Roman"/>
          <w:sz w:val="24"/>
          <w:szCs w:val="24"/>
          <w:lang w:val="en-US"/>
        </w:rPr>
      </w:pPr>
    </w:p>
    <w:p w:rsidR="00C337BD" w:rsidRDefault="00C337BD" w:rsidP="00D32CDD">
      <w:pPr>
        <w:spacing w:after="0" w:line="240" w:lineRule="auto"/>
        <w:jc w:val="center"/>
        <w:rPr>
          <w:rFonts w:asciiTheme="majorHAnsi" w:eastAsiaTheme="minorEastAsia" w:hAnsiTheme="majorHAnsi" w:cs="Times New Roman"/>
          <w:sz w:val="24"/>
          <w:szCs w:val="24"/>
          <w:lang w:val="en-US"/>
        </w:rPr>
      </w:pPr>
    </w:p>
    <w:tbl>
      <w:tblPr>
        <w:tblStyle w:val="TableGrid"/>
        <w:tblW w:w="0" w:type="auto"/>
        <w:tblLook w:val="04A0" w:firstRow="1" w:lastRow="0" w:firstColumn="1" w:lastColumn="0" w:noHBand="0" w:noVBand="1"/>
      </w:tblPr>
      <w:tblGrid>
        <w:gridCol w:w="2830"/>
        <w:gridCol w:w="7626"/>
      </w:tblGrid>
      <w:tr w:rsidR="00C337BD" w:rsidTr="00C337BD">
        <w:tc>
          <w:tcPr>
            <w:tcW w:w="2830" w:type="dxa"/>
            <w:shd w:val="clear" w:color="auto" w:fill="CCFF66"/>
          </w:tcPr>
          <w:p w:rsidR="00C337BD" w:rsidRPr="00C337BD" w:rsidRDefault="00C337BD" w:rsidP="00D32CDD">
            <w:pPr>
              <w:jc w:val="center"/>
              <w:rPr>
                <w:rFonts w:asciiTheme="majorHAnsi" w:hAnsiTheme="majorHAnsi"/>
                <w:b/>
                <w:sz w:val="28"/>
                <w:szCs w:val="28"/>
                <w:lang w:val="en-US"/>
              </w:rPr>
            </w:pPr>
            <w:r w:rsidRPr="00C337BD">
              <w:rPr>
                <w:rFonts w:asciiTheme="majorHAnsi" w:hAnsiTheme="majorHAnsi"/>
                <w:b/>
                <w:sz w:val="28"/>
                <w:szCs w:val="28"/>
                <w:lang w:val="en-US"/>
              </w:rPr>
              <w:t>Topic</w:t>
            </w:r>
          </w:p>
        </w:tc>
        <w:tc>
          <w:tcPr>
            <w:tcW w:w="7626" w:type="dxa"/>
            <w:shd w:val="clear" w:color="auto" w:fill="CCFF66"/>
          </w:tcPr>
          <w:p w:rsidR="00C337BD" w:rsidRDefault="00C337BD" w:rsidP="00D32CDD">
            <w:pPr>
              <w:jc w:val="center"/>
              <w:rPr>
                <w:rFonts w:asciiTheme="majorHAnsi" w:hAnsiTheme="majorHAnsi"/>
                <w:b/>
                <w:sz w:val="28"/>
                <w:szCs w:val="28"/>
                <w:lang w:val="en-US"/>
              </w:rPr>
            </w:pPr>
            <w:r w:rsidRPr="00C337BD">
              <w:rPr>
                <w:rFonts w:asciiTheme="majorHAnsi" w:hAnsiTheme="majorHAnsi"/>
                <w:b/>
                <w:sz w:val="28"/>
                <w:szCs w:val="28"/>
                <w:lang w:val="en-US"/>
              </w:rPr>
              <w:t>Short Summary</w:t>
            </w:r>
          </w:p>
          <w:p w:rsidR="00C337BD" w:rsidRPr="00C337BD" w:rsidRDefault="00C337BD" w:rsidP="00D32CDD">
            <w:pPr>
              <w:jc w:val="center"/>
              <w:rPr>
                <w:rFonts w:asciiTheme="majorHAnsi" w:hAnsiTheme="majorHAnsi"/>
                <w:b/>
                <w:sz w:val="28"/>
                <w:szCs w:val="28"/>
                <w:lang w:val="en-US"/>
              </w:rPr>
            </w:pPr>
          </w:p>
        </w:tc>
      </w:tr>
      <w:tr w:rsidR="00C337BD" w:rsidTr="00C337BD">
        <w:tc>
          <w:tcPr>
            <w:tcW w:w="2830" w:type="dxa"/>
          </w:tcPr>
          <w:p w:rsidR="00C337BD" w:rsidRDefault="00C337BD" w:rsidP="00D32CDD">
            <w:pPr>
              <w:jc w:val="center"/>
              <w:rPr>
                <w:rFonts w:asciiTheme="majorHAnsi" w:hAnsiTheme="majorHAnsi"/>
                <w:b/>
                <w:sz w:val="28"/>
                <w:szCs w:val="28"/>
                <w:lang w:val="en-US"/>
              </w:rPr>
            </w:pPr>
            <w:r w:rsidRPr="00C337BD">
              <w:rPr>
                <w:rFonts w:asciiTheme="majorHAnsi" w:hAnsiTheme="majorHAnsi"/>
                <w:b/>
                <w:sz w:val="28"/>
                <w:szCs w:val="28"/>
                <w:lang w:val="en-US"/>
              </w:rPr>
              <w:t>Plastics</w:t>
            </w: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Pr="00C337BD" w:rsidRDefault="00C337BD" w:rsidP="00D32CDD">
            <w:pPr>
              <w:jc w:val="center"/>
              <w:rPr>
                <w:rFonts w:asciiTheme="majorHAnsi" w:hAnsiTheme="majorHAnsi"/>
                <w:b/>
                <w:sz w:val="28"/>
                <w:szCs w:val="28"/>
                <w:lang w:val="en-US"/>
              </w:rPr>
            </w:pPr>
          </w:p>
        </w:tc>
        <w:tc>
          <w:tcPr>
            <w:tcW w:w="7626" w:type="dxa"/>
          </w:tcPr>
          <w:p w:rsidR="00C337BD" w:rsidRPr="00C337BD" w:rsidRDefault="00C337BD" w:rsidP="00D32CDD">
            <w:pPr>
              <w:jc w:val="center"/>
              <w:rPr>
                <w:rFonts w:asciiTheme="majorHAnsi" w:hAnsiTheme="majorHAnsi"/>
                <w:b/>
                <w:sz w:val="28"/>
                <w:szCs w:val="28"/>
                <w:lang w:val="en-US"/>
              </w:rPr>
            </w:pPr>
          </w:p>
        </w:tc>
      </w:tr>
      <w:tr w:rsidR="00C337BD" w:rsidTr="00C337BD">
        <w:tc>
          <w:tcPr>
            <w:tcW w:w="2830" w:type="dxa"/>
          </w:tcPr>
          <w:p w:rsidR="00C337BD" w:rsidRDefault="00C337BD" w:rsidP="00D32CDD">
            <w:pPr>
              <w:jc w:val="center"/>
              <w:rPr>
                <w:rFonts w:asciiTheme="majorHAnsi" w:hAnsiTheme="majorHAnsi"/>
                <w:b/>
                <w:sz w:val="28"/>
                <w:szCs w:val="28"/>
                <w:lang w:val="en-US"/>
              </w:rPr>
            </w:pPr>
            <w:r w:rsidRPr="00C337BD">
              <w:rPr>
                <w:rFonts w:asciiTheme="majorHAnsi" w:hAnsiTheme="majorHAnsi"/>
                <w:b/>
                <w:sz w:val="28"/>
                <w:szCs w:val="28"/>
                <w:lang w:val="en-US"/>
              </w:rPr>
              <w:t>Elastomers</w:t>
            </w: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Pr="00C337BD" w:rsidRDefault="00C337BD" w:rsidP="00D32CDD">
            <w:pPr>
              <w:jc w:val="center"/>
              <w:rPr>
                <w:rFonts w:asciiTheme="majorHAnsi" w:hAnsiTheme="majorHAnsi"/>
                <w:b/>
                <w:sz w:val="28"/>
                <w:szCs w:val="28"/>
                <w:lang w:val="en-US"/>
              </w:rPr>
            </w:pPr>
          </w:p>
        </w:tc>
        <w:tc>
          <w:tcPr>
            <w:tcW w:w="7626" w:type="dxa"/>
          </w:tcPr>
          <w:p w:rsidR="00C337BD" w:rsidRPr="00C337BD" w:rsidRDefault="00C337BD" w:rsidP="00D32CDD">
            <w:pPr>
              <w:jc w:val="center"/>
              <w:rPr>
                <w:rFonts w:asciiTheme="majorHAnsi" w:hAnsiTheme="majorHAnsi"/>
                <w:b/>
                <w:sz w:val="28"/>
                <w:szCs w:val="28"/>
                <w:lang w:val="en-US"/>
              </w:rPr>
            </w:pPr>
          </w:p>
        </w:tc>
      </w:tr>
      <w:tr w:rsidR="00C337BD" w:rsidTr="00C337BD">
        <w:tc>
          <w:tcPr>
            <w:tcW w:w="2830" w:type="dxa"/>
          </w:tcPr>
          <w:p w:rsidR="00C337BD" w:rsidRDefault="00C337BD" w:rsidP="00D32CDD">
            <w:pPr>
              <w:jc w:val="center"/>
              <w:rPr>
                <w:rFonts w:asciiTheme="majorHAnsi" w:hAnsiTheme="majorHAnsi"/>
                <w:b/>
                <w:sz w:val="28"/>
                <w:szCs w:val="28"/>
                <w:lang w:val="en-US"/>
              </w:rPr>
            </w:pPr>
            <w:r w:rsidRPr="00C337BD">
              <w:rPr>
                <w:rFonts w:asciiTheme="majorHAnsi" w:hAnsiTheme="majorHAnsi"/>
                <w:b/>
                <w:sz w:val="28"/>
                <w:szCs w:val="28"/>
                <w:lang w:val="en-US"/>
              </w:rPr>
              <w:t>Composite Materials</w:t>
            </w: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Pr="00C337BD" w:rsidRDefault="00C337BD" w:rsidP="00D32CDD">
            <w:pPr>
              <w:jc w:val="center"/>
              <w:rPr>
                <w:rFonts w:asciiTheme="majorHAnsi" w:hAnsiTheme="majorHAnsi"/>
                <w:b/>
                <w:sz w:val="28"/>
                <w:szCs w:val="28"/>
                <w:lang w:val="en-US"/>
              </w:rPr>
            </w:pPr>
          </w:p>
        </w:tc>
        <w:tc>
          <w:tcPr>
            <w:tcW w:w="7626" w:type="dxa"/>
          </w:tcPr>
          <w:p w:rsidR="00C337BD" w:rsidRPr="00C337BD" w:rsidRDefault="00C337BD" w:rsidP="00D32CDD">
            <w:pPr>
              <w:jc w:val="center"/>
              <w:rPr>
                <w:rFonts w:asciiTheme="majorHAnsi" w:hAnsiTheme="majorHAnsi"/>
                <w:b/>
                <w:sz w:val="28"/>
                <w:szCs w:val="28"/>
                <w:lang w:val="en-US"/>
              </w:rPr>
            </w:pPr>
          </w:p>
        </w:tc>
      </w:tr>
      <w:tr w:rsidR="00C337BD" w:rsidTr="00C337BD">
        <w:tc>
          <w:tcPr>
            <w:tcW w:w="2830" w:type="dxa"/>
          </w:tcPr>
          <w:p w:rsidR="00C337BD" w:rsidRDefault="00C337BD" w:rsidP="00D32CDD">
            <w:pPr>
              <w:jc w:val="center"/>
              <w:rPr>
                <w:rFonts w:asciiTheme="majorHAnsi" w:hAnsiTheme="majorHAnsi"/>
                <w:b/>
                <w:sz w:val="28"/>
                <w:szCs w:val="28"/>
                <w:lang w:val="en-US"/>
              </w:rPr>
            </w:pPr>
            <w:r w:rsidRPr="00C337BD">
              <w:rPr>
                <w:rFonts w:asciiTheme="majorHAnsi" w:hAnsiTheme="majorHAnsi"/>
                <w:b/>
                <w:sz w:val="28"/>
                <w:szCs w:val="28"/>
                <w:lang w:val="en-US"/>
              </w:rPr>
              <w:t>Ferrous Metals</w:t>
            </w: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Default="00C337BD" w:rsidP="00D32CDD">
            <w:pPr>
              <w:jc w:val="center"/>
              <w:rPr>
                <w:rFonts w:asciiTheme="majorHAnsi" w:hAnsiTheme="majorHAnsi"/>
                <w:b/>
                <w:sz w:val="28"/>
                <w:szCs w:val="28"/>
                <w:lang w:val="en-US"/>
              </w:rPr>
            </w:pPr>
          </w:p>
          <w:p w:rsidR="00C337BD" w:rsidRPr="00C337BD" w:rsidRDefault="00C337BD" w:rsidP="00D32CDD">
            <w:pPr>
              <w:jc w:val="center"/>
              <w:rPr>
                <w:rFonts w:asciiTheme="majorHAnsi" w:hAnsiTheme="majorHAnsi"/>
                <w:b/>
                <w:sz w:val="28"/>
                <w:szCs w:val="28"/>
                <w:lang w:val="en-US"/>
              </w:rPr>
            </w:pPr>
          </w:p>
        </w:tc>
        <w:tc>
          <w:tcPr>
            <w:tcW w:w="7626" w:type="dxa"/>
          </w:tcPr>
          <w:p w:rsidR="00C337BD" w:rsidRPr="00C337BD" w:rsidRDefault="00C337BD" w:rsidP="00D32CDD">
            <w:pPr>
              <w:jc w:val="center"/>
              <w:rPr>
                <w:rFonts w:asciiTheme="majorHAnsi" w:hAnsiTheme="majorHAnsi"/>
                <w:b/>
                <w:sz w:val="28"/>
                <w:szCs w:val="28"/>
                <w:lang w:val="en-US"/>
              </w:rPr>
            </w:pPr>
          </w:p>
        </w:tc>
      </w:tr>
    </w:tbl>
    <w:p w:rsidR="00C337BD" w:rsidRDefault="00C337BD" w:rsidP="00D32CDD">
      <w:pPr>
        <w:spacing w:after="0" w:line="240" w:lineRule="auto"/>
        <w:jc w:val="center"/>
        <w:rPr>
          <w:rFonts w:asciiTheme="majorHAnsi" w:eastAsiaTheme="minorEastAsia" w:hAnsiTheme="majorHAnsi" w:cs="Times New Roman"/>
          <w:sz w:val="24"/>
          <w:szCs w:val="24"/>
          <w:lang w:val="en-US"/>
        </w:rPr>
      </w:pPr>
    </w:p>
    <w:p w:rsidR="00D32CDD" w:rsidRDefault="00D32CDD" w:rsidP="00D32CDD">
      <w:pPr>
        <w:spacing w:after="0" w:line="240" w:lineRule="auto"/>
        <w:jc w:val="center"/>
        <w:rPr>
          <w:rFonts w:asciiTheme="majorHAnsi" w:eastAsiaTheme="minorEastAsia" w:hAnsiTheme="majorHAnsi" w:cs="Times New Roman"/>
          <w:sz w:val="24"/>
          <w:szCs w:val="24"/>
          <w:lang w:val="en-US"/>
        </w:rPr>
      </w:pPr>
    </w:p>
    <w:tbl>
      <w:tblPr>
        <w:tblStyle w:val="TableGrid"/>
        <w:tblW w:w="0" w:type="auto"/>
        <w:tblLook w:val="04A0" w:firstRow="1" w:lastRow="0" w:firstColumn="1" w:lastColumn="0" w:noHBand="0" w:noVBand="1"/>
      </w:tblPr>
      <w:tblGrid>
        <w:gridCol w:w="2830"/>
        <w:gridCol w:w="7626"/>
      </w:tblGrid>
      <w:tr w:rsidR="00C337BD" w:rsidTr="00C337BD">
        <w:tc>
          <w:tcPr>
            <w:tcW w:w="2830" w:type="dxa"/>
            <w:shd w:val="clear" w:color="auto" w:fill="CCFF66"/>
          </w:tcPr>
          <w:p w:rsidR="00C337BD" w:rsidRPr="00C337BD" w:rsidRDefault="00C337BD" w:rsidP="00C337BD">
            <w:pPr>
              <w:jc w:val="center"/>
              <w:rPr>
                <w:rFonts w:asciiTheme="majorHAnsi" w:hAnsiTheme="majorHAnsi"/>
                <w:b/>
                <w:sz w:val="28"/>
                <w:szCs w:val="28"/>
                <w:lang w:val="en-US"/>
              </w:rPr>
            </w:pPr>
            <w:r w:rsidRPr="00C337BD">
              <w:rPr>
                <w:rFonts w:asciiTheme="majorHAnsi" w:hAnsiTheme="majorHAnsi"/>
                <w:b/>
                <w:sz w:val="28"/>
                <w:szCs w:val="28"/>
                <w:lang w:val="en-US"/>
              </w:rPr>
              <w:lastRenderedPageBreak/>
              <w:t>Topic</w:t>
            </w:r>
          </w:p>
        </w:tc>
        <w:tc>
          <w:tcPr>
            <w:tcW w:w="7626" w:type="dxa"/>
            <w:shd w:val="clear" w:color="auto" w:fill="CCFF66"/>
          </w:tcPr>
          <w:p w:rsidR="00C337BD" w:rsidRPr="00C337BD" w:rsidRDefault="00C337BD" w:rsidP="00C337BD">
            <w:pPr>
              <w:jc w:val="center"/>
              <w:rPr>
                <w:rFonts w:asciiTheme="majorHAnsi" w:hAnsiTheme="majorHAnsi"/>
                <w:b/>
                <w:sz w:val="28"/>
                <w:szCs w:val="28"/>
                <w:lang w:val="en-US"/>
              </w:rPr>
            </w:pPr>
            <w:r w:rsidRPr="00C337BD">
              <w:rPr>
                <w:rFonts w:asciiTheme="majorHAnsi" w:hAnsiTheme="majorHAnsi"/>
                <w:b/>
                <w:sz w:val="28"/>
                <w:szCs w:val="28"/>
                <w:lang w:val="en-US"/>
              </w:rPr>
              <w:t>Short Summary</w:t>
            </w:r>
          </w:p>
          <w:p w:rsidR="00C337BD" w:rsidRPr="00C337BD" w:rsidRDefault="00C337BD" w:rsidP="00C337BD">
            <w:pPr>
              <w:jc w:val="center"/>
              <w:rPr>
                <w:rFonts w:asciiTheme="majorHAnsi" w:hAnsiTheme="majorHAnsi"/>
                <w:b/>
                <w:sz w:val="28"/>
                <w:szCs w:val="28"/>
                <w:lang w:val="en-US"/>
              </w:rPr>
            </w:pPr>
          </w:p>
        </w:tc>
      </w:tr>
      <w:tr w:rsidR="00C337BD" w:rsidTr="00C337BD">
        <w:tc>
          <w:tcPr>
            <w:tcW w:w="2830" w:type="dxa"/>
          </w:tcPr>
          <w:p w:rsidR="00C337BD" w:rsidRPr="00C337BD" w:rsidRDefault="00C337BD" w:rsidP="00C337BD">
            <w:pPr>
              <w:jc w:val="center"/>
              <w:rPr>
                <w:rFonts w:asciiTheme="majorHAnsi" w:hAnsiTheme="majorHAnsi"/>
                <w:b/>
                <w:sz w:val="28"/>
                <w:szCs w:val="24"/>
                <w:lang w:val="en-US"/>
              </w:rPr>
            </w:pPr>
            <w:r w:rsidRPr="00C337BD">
              <w:rPr>
                <w:rFonts w:asciiTheme="majorHAnsi" w:hAnsiTheme="majorHAnsi"/>
                <w:b/>
                <w:sz w:val="28"/>
                <w:szCs w:val="24"/>
                <w:lang w:val="en-US"/>
              </w:rPr>
              <w:t>Non-ferrous metals</w:t>
            </w: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tc>
        <w:tc>
          <w:tcPr>
            <w:tcW w:w="7626" w:type="dxa"/>
          </w:tcPr>
          <w:p w:rsidR="00C337BD" w:rsidRPr="00C337BD" w:rsidRDefault="00C337BD" w:rsidP="00C337BD">
            <w:pPr>
              <w:jc w:val="center"/>
              <w:rPr>
                <w:rFonts w:asciiTheme="majorHAnsi" w:hAnsiTheme="majorHAnsi"/>
                <w:sz w:val="28"/>
                <w:szCs w:val="24"/>
                <w:lang w:val="en-US"/>
              </w:rPr>
            </w:pPr>
          </w:p>
        </w:tc>
      </w:tr>
      <w:tr w:rsidR="00C337BD" w:rsidTr="00C337BD">
        <w:tc>
          <w:tcPr>
            <w:tcW w:w="2830" w:type="dxa"/>
          </w:tcPr>
          <w:p w:rsidR="00C337BD" w:rsidRPr="00C337BD" w:rsidRDefault="00C337BD" w:rsidP="00C337BD">
            <w:pPr>
              <w:jc w:val="center"/>
              <w:rPr>
                <w:rFonts w:asciiTheme="majorHAnsi" w:hAnsiTheme="majorHAnsi"/>
                <w:b/>
                <w:sz w:val="28"/>
                <w:szCs w:val="24"/>
                <w:lang w:val="en-US"/>
              </w:rPr>
            </w:pPr>
            <w:r w:rsidRPr="00C337BD">
              <w:rPr>
                <w:rFonts w:asciiTheme="majorHAnsi" w:hAnsiTheme="majorHAnsi"/>
                <w:b/>
                <w:sz w:val="28"/>
                <w:szCs w:val="24"/>
                <w:lang w:val="en-US"/>
              </w:rPr>
              <w:t>Alloys and alloying</w:t>
            </w: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tc>
        <w:tc>
          <w:tcPr>
            <w:tcW w:w="7626" w:type="dxa"/>
          </w:tcPr>
          <w:p w:rsidR="00C337BD" w:rsidRPr="00C337BD" w:rsidRDefault="00C337BD" w:rsidP="00C337BD">
            <w:pPr>
              <w:jc w:val="center"/>
              <w:rPr>
                <w:rFonts w:asciiTheme="majorHAnsi" w:hAnsiTheme="majorHAnsi"/>
                <w:sz w:val="28"/>
                <w:szCs w:val="24"/>
                <w:lang w:val="en-US"/>
              </w:rPr>
            </w:pPr>
          </w:p>
        </w:tc>
      </w:tr>
      <w:tr w:rsidR="00C337BD" w:rsidTr="00C337BD">
        <w:tc>
          <w:tcPr>
            <w:tcW w:w="2830" w:type="dxa"/>
          </w:tcPr>
          <w:p w:rsidR="00C337BD" w:rsidRPr="00C337BD" w:rsidRDefault="00C337BD" w:rsidP="00C337BD">
            <w:pPr>
              <w:jc w:val="center"/>
              <w:rPr>
                <w:rFonts w:asciiTheme="majorHAnsi" w:hAnsiTheme="majorHAnsi"/>
                <w:b/>
                <w:sz w:val="28"/>
                <w:szCs w:val="24"/>
                <w:lang w:val="en-US"/>
              </w:rPr>
            </w:pPr>
            <w:r w:rsidRPr="00C337BD">
              <w:rPr>
                <w:rFonts w:asciiTheme="majorHAnsi" w:hAnsiTheme="majorHAnsi"/>
                <w:b/>
                <w:sz w:val="28"/>
                <w:szCs w:val="24"/>
                <w:lang w:val="en-US"/>
              </w:rPr>
              <w:t>Wood</w:t>
            </w: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tc>
        <w:tc>
          <w:tcPr>
            <w:tcW w:w="7626" w:type="dxa"/>
          </w:tcPr>
          <w:p w:rsidR="00C337BD" w:rsidRPr="00C337BD" w:rsidRDefault="00C337BD" w:rsidP="00C337BD">
            <w:pPr>
              <w:jc w:val="center"/>
              <w:rPr>
                <w:rFonts w:asciiTheme="majorHAnsi" w:hAnsiTheme="majorHAnsi"/>
                <w:sz w:val="28"/>
                <w:szCs w:val="24"/>
                <w:lang w:val="en-US"/>
              </w:rPr>
            </w:pPr>
          </w:p>
        </w:tc>
      </w:tr>
      <w:tr w:rsidR="00C337BD" w:rsidTr="00C337BD">
        <w:tc>
          <w:tcPr>
            <w:tcW w:w="2830" w:type="dxa"/>
          </w:tcPr>
          <w:p w:rsidR="00C337BD" w:rsidRPr="00C337BD" w:rsidRDefault="00C337BD" w:rsidP="00C337BD">
            <w:pPr>
              <w:jc w:val="center"/>
              <w:rPr>
                <w:rFonts w:asciiTheme="majorHAnsi" w:hAnsiTheme="majorHAnsi"/>
                <w:b/>
                <w:sz w:val="28"/>
                <w:szCs w:val="24"/>
                <w:lang w:val="en-US"/>
              </w:rPr>
            </w:pPr>
            <w:r w:rsidRPr="00C337BD">
              <w:rPr>
                <w:rFonts w:asciiTheme="majorHAnsi" w:hAnsiTheme="majorHAnsi"/>
                <w:b/>
                <w:sz w:val="28"/>
                <w:szCs w:val="24"/>
                <w:lang w:val="en-US"/>
              </w:rPr>
              <w:t>Veneers, laminates and composites</w:t>
            </w: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tc>
        <w:tc>
          <w:tcPr>
            <w:tcW w:w="7626" w:type="dxa"/>
          </w:tcPr>
          <w:p w:rsidR="00C337BD" w:rsidRPr="00C337BD" w:rsidRDefault="00C337BD" w:rsidP="00C337BD">
            <w:pPr>
              <w:jc w:val="center"/>
              <w:rPr>
                <w:rFonts w:asciiTheme="majorHAnsi" w:hAnsiTheme="majorHAnsi"/>
                <w:sz w:val="28"/>
                <w:szCs w:val="24"/>
                <w:lang w:val="en-US"/>
              </w:rPr>
            </w:pPr>
          </w:p>
        </w:tc>
      </w:tr>
      <w:tr w:rsidR="00C337BD" w:rsidTr="00C337BD">
        <w:tc>
          <w:tcPr>
            <w:tcW w:w="2830" w:type="dxa"/>
          </w:tcPr>
          <w:p w:rsidR="00C337BD" w:rsidRPr="00C337BD" w:rsidRDefault="00C337BD" w:rsidP="00C337BD">
            <w:pPr>
              <w:jc w:val="center"/>
              <w:rPr>
                <w:rFonts w:asciiTheme="majorHAnsi" w:hAnsiTheme="majorHAnsi"/>
                <w:b/>
                <w:sz w:val="28"/>
                <w:szCs w:val="28"/>
                <w:lang w:val="en-US"/>
              </w:rPr>
            </w:pPr>
            <w:r w:rsidRPr="00C337BD">
              <w:rPr>
                <w:rFonts w:asciiTheme="majorHAnsi" w:hAnsiTheme="majorHAnsi"/>
                <w:b/>
                <w:sz w:val="28"/>
                <w:szCs w:val="28"/>
                <w:lang w:val="en-US"/>
              </w:rPr>
              <w:t>Glass</w:t>
            </w: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p w:rsidR="00C337BD" w:rsidRPr="00C337BD" w:rsidRDefault="00C337BD" w:rsidP="00C337BD">
            <w:pPr>
              <w:jc w:val="center"/>
              <w:rPr>
                <w:rFonts w:asciiTheme="majorHAnsi" w:hAnsiTheme="majorHAnsi"/>
                <w:b/>
                <w:sz w:val="28"/>
                <w:szCs w:val="24"/>
                <w:lang w:val="en-US"/>
              </w:rPr>
            </w:pPr>
          </w:p>
        </w:tc>
        <w:tc>
          <w:tcPr>
            <w:tcW w:w="7626" w:type="dxa"/>
          </w:tcPr>
          <w:p w:rsidR="00C337BD" w:rsidRPr="00C337BD" w:rsidRDefault="00C337BD" w:rsidP="00C337BD">
            <w:pPr>
              <w:jc w:val="center"/>
              <w:rPr>
                <w:rFonts w:asciiTheme="majorHAnsi" w:hAnsiTheme="majorHAnsi"/>
                <w:sz w:val="28"/>
                <w:szCs w:val="24"/>
                <w:lang w:val="en-US"/>
              </w:rPr>
            </w:pPr>
          </w:p>
        </w:tc>
      </w:tr>
    </w:tbl>
    <w:p w:rsidR="00D32CDD" w:rsidRPr="00D32CDD" w:rsidRDefault="00D32CDD" w:rsidP="00D32CDD">
      <w:pPr>
        <w:spacing w:after="0" w:line="240" w:lineRule="auto"/>
        <w:jc w:val="center"/>
        <w:rPr>
          <w:rFonts w:asciiTheme="majorHAnsi" w:eastAsiaTheme="minorEastAsia" w:hAnsiTheme="majorHAnsi" w:cs="Times New Roman"/>
          <w:sz w:val="24"/>
          <w:szCs w:val="24"/>
          <w:lang w:val="en-US"/>
        </w:rPr>
      </w:pPr>
    </w:p>
    <w:p w:rsidR="00D32CDD" w:rsidRDefault="00D32CDD" w:rsidP="003B46AA">
      <w:pPr>
        <w:rPr>
          <w:i/>
          <w:color w:val="FF0000"/>
        </w:rPr>
      </w:pPr>
    </w:p>
    <w:tbl>
      <w:tblPr>
        <w:tblStyle w:val="TableGrid"/>
        <w:tblpPr w:leftFromText="180" w:rightFromText="180" w:vertAnchor="page" w:horzAnchor="margin" w:tblpY="841"/>
        <w:tblW w:w="0" w:type="auto"/>
        <w:tblLayout w:type="fixed"/>
        <w:tblLook w:val="04A0" w:firstRow="1" w:lastRow="0" w:firstColumn="1" w:lastColumn="0" w:noHBand="0" w:noVBand="1"/>
      </w:tblPr>
      <w:tblGrid>
        <w:gridCol w:w="2660"/>
        <w:gridCol w:w="7054"/>
      </w:tblGrid>
      <w:tr w:rsidR="00C337BD" w:rsidRPr="00C337BD" w:rsidTr="00C337BD">
        <w:tc>
          <w:tcPr>
            <w:tcW w:w="2660" w:type="dxa"/>
            <w:shd w:val="clear" w:color="auto" w:fill="CCFF66"/>
          </w:tcPr>
          <w:p w:rsidR="00C337BD" w:rsidRPr="00C337BD" w:rsidRDefault="00C337BD" w:rsidP="00C337BD">
            <w:pPr>
              <w:jc w:val="center"/>
              <w:rPr>
                <w:rFonts w:asciiTheme="majorHAnsi" w:hAnsiTheme="majorHAnsi"/>
                <w:b/>
                <w:sz w:val="28"/>
                <w:szCs w:val="28"/>
                <w:lang w:val="en-US"/>
              </w:rPr>
            </w:pPr>
            <w:r w:rsidRPr="00C337BD">
              <w:rPr>
                <w:rFonts w:asciiTheme="majorHAnsi" w:hAnsiTheme="majorHAnsi"/>
                <w:b/>
                <w:sz w:val="28"/>
                <w:szCs w:val="28"/>
                <w:lang w:val="en-US"/>
              </w:rPr>
              <w:lastRenderedPageBreak/>
              <w:t>Topic</w:t>
            </w:r>
          </w:p>
          <w:p w:rsidR="00C337BD" w:rsidRPr="00C337BD" w:rsidRDefault="00C337BD" w:rsidP="00C337BD">
            <w:pPr>
              <w:jc w:val="center"/>
              <w:rPr>
                <w:rFonts w:asciiTheme="majorHAnsi" w:hAnsiTheme="majorHAnsi"/>
                <w:b/>
                <w:sz w:val="28"/>
                <w:szCs w:val="28"/>
                <w:lang w:val="en-US"/>
              </w:rPr>
            </w:pPr>
          </w:p>
        </w:tc>
        <w:tc>
          <w:tcPr>
            <w:tcW w:w="7054" w:type="dxa"/>
            <w:shd w:val="clear" w:color="auto" w:fill="CCFF66"/>
          </w:tcPr>
          <w:p w:rsidR="00C337BD" w:rsidRPr="00C337BD" w:rsidRDefault="00C337BD" w:rsidP="00C337BD">
            <w:pPr>
              <w:jc w:val="center"/>
              <w:rPr>
                <w:rFonts w:asciiTheme="majorHAnsi" w:hAnsiTheme="majorHAnsi"/>
                <w:b/>
                <w:sz w:val="28"/>
                <w:szCs w:val="28"/>
                <w:lang w:val="en-US"/>
              </w:rPr>
            </w:pPr>
            <w:r w:rsidRPr="00C337BD">
              <w:rPr>
                <w:rFonts w:asciiTheme="majorHAnsi" w:hAnsiTheme="majorHAnsi"/>
                <w:b/>
                <w:sz w:val="28"/>
                <w:szCs w:val="28"/>
                <w:lang w:val="en-US"/>
              </w:rPr>
              <w:t>Short Summary</w:t>
            </w:r>
          </w:p>
        </w:tc>
      </w:tr>
      <w:tr w:rsidR="00C337BD" w:rsidRPr="00C337BD" w:rsidTr="00C337BD">
        <w:tc>
          <w:tcPr>
            <w:tcW w:w="2660" w:type="dxa"/>
          </w:tcPr>
          <w:p w:rsidR="00C337BD" w:rsidRPr="00C337BD" w:rsidRDefault="00C337BD" w:rsidP="00C337BD">
            <w:pPr>
              <w:jc w:val="center"/>
              <w:rPr>
                <w:rFonts w:asciiTheme="majorHAnsi" w:hAnsiTheme="majorHAnsi"/>
                <w:b/>
                <w:sz w:val="28"/>
                <w:szCs w:val="28"/>
                <w:lang w:val="en-US"/>
              </w:rPr>
            </w:pPr>
            <w:r w:rsidRPr="00C337BD">
              <w:rPr>
                <w:rFonts w:asciiTheme="majorHAnsi" w:hAnsiTheme="majorHAnsi"/>
                <w:b/>
                <w:sz w:val="28"/>
                <w:szCs w:val="28"/>
                <w:lang w:val="en-US"/>
              </w:rPr>
              <w:t>Ceramics</w:t>
            </w:r>
          </w:p>
        </w:tc>
        <w:tc>
          <w:tcPr>
            <w:tcW w:w="7054" w:type="dxa"/>
          </w:tcPr>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tc>
      </w:tr>
      <w:tr w:rsidR="00C337BD" w:rsidRPr="00C337BD" w:rsidTr="00C337BD">
        <w:tc>
          <w:tcPr>
            <w:tcW w:w="2660" w:type="dxa"/>
          </w:tcPr>
          <w:p w:rsidR="00C337BD" w:rsidRPr="00C337BD" w:rsidRDefault="00C337BD" w:rsidP="00C337BD">
            <w:pPr>
              <w:jc w:val="center"/>
              <w:rPr>
                <w:rFonts w:asciiTheme="majorHAnsi" w:hAnsiTheme="majorHAnsi"/>
                <w:b/>
                <w:sz w:val="28"/>
                <w:szCs w:val="28"/>
                <w:lang w:val="en-US"/>
              </w:rPr>
            </w:pPr>
            <w:r w:rsidRPr="00C337BD">
              <w:rPr>
                <w:rFonts w:asciiTheme="majorHAnsi" w:hAnsiTheme="majorHAnsi"/>
                <w:b/>
                <w:sz w:val="28"/>
                <w:szCs w:val="28"/>
                <w:lang w:val="en-US"/>
              </w:rPr>
              <w:t>Paper &amp; Board</w:t>
            </w:r>
          </w:p>
        </w:tc>
        <w:tc>
          <w:tcPr>
            <w:tcW w:w="7054" w:type="dxa"/>
          </w:tcPr>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tc>
      </w:tr>
      <w:tr w:rsidR="00C337BD" w:rsidRPr="00C337BD" w:rsidTr="00C337BD">
        <w:tc>
          <w:tcPr>
            <w:tcW w:w="2660" w:type="dxa"/>
          </w:tcPr>
          <w:p w:rsidR="00C337BD" w:rsidRPr="00C337BD" w:rsidRDefault="00C337BD" w:rsidP="00C337BD">
            <w:pPr>
              <w:jc w:val="center"/>
              <w:rPr>
                <w:rFonts w:asciiTheme="majorHAnsi" w:hAnsiTheme="majorHAnsi"/>
                <w:b/>
                <w:sz w:val="28"/>
                <w:szCs w:val="28"/>
                <w:lang w:val="en-US"/>
              </w:rPr>
            </w:pPr>
            <w:r w:rsidRPr="00C337BD">
              <w:rPr>
                <w:rFonts w:asciiTheme="majorHAnsi" w:hAnsiTheme="majorHAnsi"/>
                <w:b/>
                <w:sz w:val="28"/>
                <w:szCs w:val="28"/>
                <w:lang w:val="en-US"/>
              </w:rPr>
              <w:t>Printing</w:t>
            </w:r>
          </w:p>
        </w:tc>
        <w:tc>
          <w:tcPr>
            <w:tcW w:w="7054" w:type="dxa"/>
          </w:tcPr>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tc>
      </w:tr>
      <w:tr w:rsidR="00C337BD" w:rsidRPr="00C337BD" w:rsidTr="00C337BD">
        <w:tc>
          <w:tcPr>
            <w:tcW w:w="2660" w:type="dxa"/>
          </w:tcPr>
          <w:p w:rsidR="00C337BD" w:rsidRPr="00C337BD" w:rsidRDefault="00C337BD" w:rsidP="00C337BD">
            <w:pPr>
              <w:jc w:val="center"/>
              <w:rPr>
                <w:rFonts w:asciiTheme="majorHAnsi" w:hAnsiTheme="majorHAnsi"/>
                <w:b/>
                <w:sz w:val="28"/>
                <w:szCs w:val="28"/>
                <w:lang w:val="en-US"/>
              </w:rPr>
            </w:pPr>
            <w:r w:rsidRPr="00C337BD">
              <w:rPr>
                <w:rFonts w:asciiTheme="majorHAnsi" w:hAnsiTheme="majorHAnsi"/>
                <w:b/>
                <w:sz w:val="28"/>
                <w:szCs w:val="28"/>
                <w:lang w:val="en-US"/>
              </w:rPr>
              <w:t>Smart and modern materials</w:t>
            </w:r>
          </w:p>
        </w:tc>
        <w:tc>
          <w:tcPr>
            <w:tcW w:w="7054" w:type="dxa"/>
          </w:tcPr>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p w:rsidR="00C337BD" w:rsidRPr="00C337BD" w:rsidRDefault="00C337BD" w:rsidP="00C337BD">
            <w:pPr>
              <w:jc w:val="center"/>
              <w:rPr>
                <w:rFonts w:asciiTheme="majorHAnsi" w:hAnsiTheme="majorHAnsi"/>
                <w:b/>
                <w:sz w:val="28"/>
                <w:szCs w:val="28"/>
                <w:lang w:val="en-US"/>
              </w:rPr>
            </w:pPr>
          </w:p>
        </w:tc>
      </w:tr>
    </w:tbl>
    <w:p w:rsidR="00D32CDD" w:rsidRDefault="00D32CDD" w:rsidP="003B46AA">
      <w:pPr>
        <w:rPr>
          <w:i/>
          <w:color w:val="FF0000"/>
        </w:rPr>
      </w:pPr>
    </w:p>
    <w:p w:rsidR="00D32CDD" w:rsidRDefault="00D32CDD" w:rsidP="003B46AA">
      <w:pPr>
        <w:rPr>
          <w:i/>
          <w:color w:val="FF0000"/>
        </w:rPr>
      </w:pPr>
    </w:p>
    <w:p w:rsidR="00D32CDD" w:rsidRDefault="00D32CDD" w:rsidP="003B46AA">
      <w:pPr>
        <w:rPr>
          <w:i/>
          <w:color w:val="FF0000"/>
        </w:rPr>
      </w:pPr>
    </w:p>
    <w:p w:rsidR="00D32CDD" w:rsidRDefault="00D32CDD" w:rsidP="003B46AA">
      <w:pPr>
        <w:rPr>
          <w:i/>
          <w:color w:val="FF0000"/>
        </w:rPr>
      </w:pPr>
    </w:p>
    <w:p w:rsidR="00D32CDD" w:rsidRDefault="00D32CDD" w:rsidP="003B46AA">
      <w:pPr>
        <w:rPr>
          <w:i/>
          <w:color w:val="FF0000"/>
        </w:rPr>
      </w:pPr>
    </w:p>
    <w:p w:rsidR="00D32CDD" w:rsidRDefault="00D32CDD" w:rsidP="003B46AA">
      <w:pPr>
        <w:rPr>
          <w:i/>
          <w:color w:val="FF0000"/>
        </w:rPr>
      </w:pPr>
    </w:p>
    <w:p w:rsidR="00D32CDD" w:rsidRDefault="00D32CDD" w:rsidP="003B46AA">
      <w:pPr>
        <w:rPr>
          <w:i/>
          <w:color w:val="FF0000"/>
        </w:rPr>
      </w:pPr>
    </w:p>
    <w:p w:rsidR="00D32CDD" w:rsidRDefault="00D32CDD" w:rsidP="003B46AA">
      <w:pPr>
        <w:rPr>
          <w:i/>
          <w:color w:val="FF0000"/>
        </w:rPr>
      </w:pPr>
    </w:p>
    <w:p w:rsidR="00D32CDD" w:rsidRDefault="00D32CDD" w:rsidP="003B46AA">
      <w:pPr>
        <w:rPr>
          <w:i/>
          <w:color w:val="FF0000"/>
        </w:rPr>
      </w:pPr>
    </w:p>
    <w:p w:rsidR="00D32CDD" w:rsidRDefault="00D32CDD" w:rsidP="003B46AA">
      <w:pPr>
        <w:rPr>
          <w:i/>
          <w:color w:val="FF0000"/>
        </w:rPr>
      </w:pPr>
    </w:p>
    <w:p w:rsidR="00D32CDD" w:rsidRDefault="00D32CDD" w:rsidP="003B46AA">
      <w:pPr>
        <w:rPr>
          <w:i/>
          <w:color w:val="FF0000"/>
        </w:rPr>
      </w:pPr>
    </w:p>
    <w:p w:rsidR="00D32CDD" w:rsidRDefault="00D32CDD" w:rsidP="003B46AA">
      <w:pPr>
        <w:rPr>
          <w:i/>
          <w:color w:val="FF0000"/>
        </w:rPr>
      </w:pPr>
    </w:p>
    <w:p w:rsidR="00D32CDD" w:rsidRDefault="00D32CDD" w:rsidP="003B46AA">
      <w:pPr>
        <w:rPr>
          <w:i/>
          <w:color w:val="FF0000"/>
        </w:rPr>
      </w:pPr>
    </w:p>
    <w:p w:rsidR="00D32CDD" w:rsidRDefault="00D32CDD" w:rsidP="003B46AA">
      <w:pPr>
        <w:rPr>
          <w:i/>
          <w:color w:val="FF0000"/>
        </w:rPr>
      </w:pPr>
    </w:p>
    <w:p w:rsidR="00D32CDD" w:rsidRDefault="00D32CDD" w:rsidP="003B46AA">
      <w:pPr>
        <w:rPr>
          <w:i/>
          <w:color w:val="FF0000"/>
        </w:rPr>
      </w:pPr>
    </w:p>
    <w:p w:rsidR="00D32CDD" w:rsidRDefault="00D32CDD" w:rsidP="003B46AA">
      <w:pPr>
        <w:rPr>
          <w:i/>
          <w:color w:val="FF0000"/>
        </w:rPr>
      </w:pPr>
    </w:p>
    <w:p w:rsidR="00D32CDD" w:rsidRPr="003B46AA" w:rsidRDefault="00D32CDD" w:rsidP="003B46AA">
      <w:pPr>
        <w:rPr>
          <w:i/>
          <w:color w:val="FF0000"/>
        </w:rPr>
      </w:pPr>
    </w:p>
    <w:p w:rsidR="00291E0C" w:rsidRDefault="00291E0C" w:rsidP="00291E0C"/>
    <w:p w:rsidR="00C337BD" w:rsidRDefault="00C337BD" w:rsidP="0019104B">
      <w:pPr>
        <w:rPr>
          <w:b/>
          <w:color w:val="C45911" w:themeColor="accent2" w:themeShade="BF"/>
          <w:sz w:val="36"/>
          <w:u w:val="single"/>
        </w:rPr>
      </w:pPr>
    </w:p>
    <w:p w:rsidR="00C337BD" w:rsidRDefault="00C337BD"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pPr>
        <w:rPr>
          <w:b/>
          <w:color w:val="C45911" w:themeColor="accent2" w:themeShade="BF"/>
          <w:sz w:val="36"/>
          <w:u w:val="single"/>
        </w:rPr>
      </w:pPr>
      <w:r>
        <w:rPr>
          <w:b/>
          <w:color w:val="C45911" w:themeColor="accent2" w:themeShade="BF"/>
          <w:sz w:val="36"/>
          <w:u w:val="single"/>
        </w:rPr>
        <w:br w:type="page"/>
      </w:r>
    </w:p>
    <w:tbl>
      <w:tblPr>
        <w:tblStyle w:val="TableGrid"/>
        <w:tblpPr w:leftFromText="180" w:rightFromText="180" w:vertAnchor="page" w:horzAnchor="margin" w:tblpY="841"/>
        <w:tblW w:w="0" w:type="auto"/>
        <w:tblLayout w:type="fixed"/>
        <w:tblLook w:val="04A0" w:firstRow="1" w:lastRow="0" w:firstColumn="1" w:lastColumn="0" w:noHBand="0" w:noVBand="1"/>
      </w:tblPr>
      <w:tblGrid>
        <w:gridCol w:w="2660"/>
        <w:gridCol w:w="7054"/>
      </w:tblGrid>
      <w:tr w:rsidR="00A81935" w:rsidRPr="00A81935" w:rsidTr="00A81935">
        <w:tc>
          <w:tcPr>
            <w:tcW w:w="2660" w:type="dxa"/>
            <w:shd w:val="clear" w:color="auto" w:fill="CCFF66"/>
          </w:tcPr>
          <w:p w:rsidR="00A81935" w:rsidRPr="00A81935" w:rsidRDefault="00A81935" w:rsidP="00A81935">
            <w:pPr>
              <w:jc w:val="center"/>
              <w:rPr>
                <w:rFonts w:asciiTheme="majorHAnsi" w:hAnsiTheme="majorHAnsi"/>
                <w:b/>
                <w:sz w:val="28"/>
                <w:szCs w:val="28"/>
                <w:lang w:val="en-US"/>
              </w:rPr>
            </w:pPr>
            <w:r w:rsidRPr="00A81935">
              <w:rPr>
                <w:rFonts w:asciiTheme="majorHAnsi" w:hAnsiTheme="majorHAnsi"/>
                <w:b/>
                <w:sz w:val="28"/>
                <w:szCs w:val="28"/>
                <w:lang w:val="en-US"/>
              </w:rPr>
              <w:lastRenderedPageBreak/>
              <w:t>Topic</w:t>
            </w:r>
          </w:p>
          <w:p w:rsidR="00A81935" w:rsidRPr="00A81935" w:rsidRDefault="00A81935" w:rsidP="00A81935">
            <w:pPr>
              <w:jc w:val="center"/>
              <w:rPr>
                <w:rFonts w:asciiTheme="majorHAnsi" w:hAnsiTheme="majorHAnsi"/>
                <w:b/>
                <w:sz w:val="28"/>
                <w:szCs w:val="28"/>
                <w:lang w:val="en-US"/>
              </w:rPr>
            </w:pPr>
          </w:p>
        </w:tc>
        <w:tc>
          <w:tcPr>
            <w:tcW w:w="7054" w:type="dxa"/>
            <w:shd w:val="clear" w:color="auto" w:fill="CCFF66"/>
          </w:tcPr>
          <w:p w:rsidR="00A81935" w:rsidRPr="00A81935" w:rsidRDefault="00A81935" w:rsidP="00A81935">
            <w:pPr>
              <w:jc w:val="center"/>
              <w:rPr>
                <w:rFonts w:asciiTheme="majorHAnsi" w:hAnsiTheme="majorHAnsi"/>
                <w:b/>
                <w:sz w:val="28"/>
                <w:szCs w:val="28"/>
                <w:lang w:val="en-US"/>
              </w:rPr>
            </w:pPr>
            <w:r w:rsidRPr="00A81935">
              <w:rPr>
                <w:rFonts w:asciiTheme="majorHAnsi" w:hAnsiTheme="majorHAnsi"/>
                <w:b/>
                <w:sz w:val="28"/>
                <w:szCs w:val="28"/>
                <w:lang w:val="en-US"/>
              </w:rPr>
              <w:t>Short Summary</w:t>
            </w:r>
          </w:p>
        </w:tc>
      </w:tr>
      <w:tr w:rsidR="00A81935" w:rsidRPr="00A81935" w:rsidTr="00A81935">
        <w:tc>
          <w:tcPr>
            <w:tcW w:w="2660" w:type="dxa"/>
          </w:tcPr>
          <w:p w:rsidR="00A81935" w:rsidRPr="00A81935" w:rsidRDefault="00A81935" w:rsidP="00A81935">
            <w:pPr>
              <w:jc w:val="center"/>
              <w:rPr>
                <w:rFonts w:asciiTheme="majorHAnsi" w:hAnsiTheme="majorHAnsi"/>
                <w:b/>
                <w:sz w:val="28"/>
                <w:szCs w:val="28"/>
                <w:lang w:val="en-US"/>
              </w:rPr>
            </w:pPr>
            <w:r w:rsidRPr="00A81935">
              <w:rPr>
                <w:rFonts w:asciiTheme="majorHAnsi" w:hAnsiTheme="majorHAnsi"/>
                <w:b/>
                <w:sz w:val="28"/>
                <w:szCs w:val="28"/>
                <w:lang w:val="en-US"/>
              </w:rPr>
              <w:t>Joining processes</w:t>
            </w:r>
          </w:p>
        </w:tc>
        <w:tc>
          <w:tcPr>
            <w:tcW w:w="7054" w:type="dxa"/>
          </w:tcPr>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tc>
      </w:tr>
      <w:tr w:rsidR="00A81935" w:rsidRPr="00A81935" w:rsidTr="00A81935">
        <w:tc>
          <w:tcPr>
            <w:tcW w:w="2660" w:type="dxa"/>
          </w:tcPr>
          <w:p w:rsidR="00A81935" w:rsidRPr="00A81935" w:rsidRDefault="00A81935" w:rsidP="00A81935">
            <w:pPr>
              <w:jc w:val="center"/>
              <w:rPr>
                <w:rFonts w:asciiTheme="majorHAnsi" w:hAnsiTheme="majorHAnsi"/>
                <w:b/>
                <w:sz w:val="28"/>
                <w:szCs w:val="28"/>
                <w:lang w:val="en-US"/>
              </w:rPr>
            </w:pPr>
            <w:r w:rsidRPr="00A81935">
              <w:rPr>
                <w:rFonts w:asciiTheme="majorHAnsi" w:hAnsiTheme="majorHAnsi"/>
                <w:b/>
                <w:sz w:val="28"/>
                <w:szCs w:val="28"/>
                <w:lang w:val="en-US"/>
              </w:rPr>
              <w:t>Joining metals</w:t>
            </w:r>
          </w:p>
        </w:tc>
        <w:tc>
          <w:tcPr>
            <w:tcW w:w="7054" w:type="dxa"/>
          </w:tcPr>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tc>
      </w:tr>
      <w:tr w:rsidR="00A81935" w:rsidRPr="00A81935" w:rsidTr="00A81935">
        <w:tc>
          <w:tcPr>
            <w:tcW w:w="2660" w:type="dxa"/>
          </w:tcPr>
          <w:p w:rsidR="00A81935" w:rsidRPr="00A81935" w:rsidRDefault="00A81935" w:rsidP="00A81935">
            <w:pPr>
              <w:jc w:val="center"/>
              <w:rPr>
                <w:rFonts w:asciiTheme="majorHAnsi" w:hAnsiTheme="majorHAnsi"/>
                <w:b/>
                <w:sz w:val="28"/>
                <w:szCs w:val="28"/>
                <w:lang w:val="en-US"/>
              </w:rPr>
            </w:pPr>
            <w:r w:rsidRPr="00A81935">
              <w:rPr>
                <w:rFonts w:asciiTheme="majorHAnsi" w:hAnsiTheme="majorHAnsi"/>
                <w:b/>
                <w:sz w:val="28"/>
                <w:szCs w:val="28"/>
                <w:lang w:val="en-US"/>
              </w:rPr>
              <w:t>Joining wood</w:t>
            </w:r>
          </w:p>
        </w:tc>
        <w:tc>
          <w:tcPr>
            <w:tcW w:w="7054" w:type="dxa"/>
          </w:tcPr>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tc>
      </w:tr>
      <w:tr w:rsidR="00A81935" w:rsidRPr="00A81935" w:rsidTr="00A81935">
        <w:tc>
          <w:tcPr>
            <w:tcW w:w="2660" w:type="dxa"/>
          </w:tcPr>
          <w:p w:rsidR="00A81935" w:rsidRPr="00A81935" w:rsidRDefault="00A81935" w:rsidP="00A81935">
            <w:pPr>
              <w:jc w:val="center"/>
              <w:rPr>
                <w:rFonts w:asciiTheme="majorHAnsi" w:hAnsiTheme="majorHAnsi"/>
                <w:b/>
                <w:sz w:val="28"/>
                <w:szCs w:val="28"/>
                <w:lang w:val="en-US"/>
              </w:rPr>
            </w:pPr>
            <w:r w:rsidRPr="00A81935">
              <w:rPr>
                <w:rFonts w:asciiTheme="majorHAnsi" w:hAnsiTheme="majorHAnsi"/>
                <w:b/>
                <w:sz w:val="28"/>
                <w:szCs w:val="28"/>
                <w:lang w:val="en-US"/>
              </w:rPr>
              <w:t>Joining polymers</w:t>
            </w:r>
          </w:p>
        </w:tc>
        <w:tc>
          <w:tcPr>
            <w:tcW w:w="7054" w:type="dxa"/>
          </w:tcPr>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tc>
      </w:tr>
      <w:tr w:rsidR="00A81935" w:rsidRPr="00A81935" w:rsidTr="00A81935">
        <w:tc>
          <w:tcPr>
            <w:tcW w:w="2660" w:type="dxa"/>
          </w:tcPr>
          <w:p w:rsidR="00A81935" w:rsidRPr="00A81935" w:rsidRDefault="00A81935" w:rsidP="00A81935">
            <w:pPr>
              <w:jc w:val="center"/>
              <w:rPr>
                <w:rFonts w:asciiTheme="majorHAnsi" w:hAnsiTheme="majorHAnsi"/>
                <w:b/>
                <w:sz w:val="28"/>
                <w:szCs w:val="28"/>
                <w:lang w:val="en-US"/>
              </w:rPr>
            </w:pPr>
            <w:r w:rsidRPr="00A81935">
              <w:rPr>
                <w:rFonts w:asciiTheme="majorHAnsi" w:hAnsiTheme="majorHAnsi"/>
                <w:b/>
                <w:sz w:val="28"/>
                <w:szCs w:val="28"/>
                <w:lang w:val="en-US"/>
              </w:rPr>
              <w:t>Joining ceramics</w:t>
            </w:r>
          </w:p>
        </w:tc>
        <w:tc>
          <w:tcPr>
            <w:tcW w:w="7054" w:type="dxa"/>
          </w:tcPr>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tc>
      </w:tr>
      <w:tr w:rsidR="00A81935" w:rsidRPr="00A81935" w:rsidTr="00A81935">
        <w:trPr>
          <w:trHeight w:val="1874"/>
        </w:trPr>
        <w:tc>
          <w:tcPr>
            <w:tcW w:w="2660" w:type="dxa"/>
          </w:tcPr>
          <w:p w:rsidR="00A81935" w:rsidRPr="00A81935" w:rsidRDefault="00A81935" w:rsidP="00A81935">
            <w:pPr>
              <w:jc w:val="center"/>
              <w:rPr>
                <w:rFonts w:asciiTheme="majorHAnsi" w:hAnsiTheme="majorHAnsi"/>
                <w:b/>
                <w:sz w:val="28"/>
                <w:szCs w:val="28"/>
                <w:lang w:val="en-US"/>
              </w:rPr>
            </w:pPr>
            <w:r w:rsidRPr="00A81935">
              <w:rPr>
                <w:rFonts w:asciiTheme="majorHAnsi" w:hAnsiTheme="majorHAnsi"/>
                <w:b/>
                <w:sz w:val="28"/>
                <w:szCs w:val="28"/>
                <w:lang w:val="en-US"/>
              </w:rPr>
              <w:t>Corrosion, decay and degradation</w:t>
            </w:r>
          </w:p>
        </w:tc>
        <w:tc>
          <w:tcPr>
            <w:tcW w:w="7054" w:type="dxa"/>
          </w:tcPr>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p w:rsidR="00A81935" w:rsidRPr="00A81935" w:rsidRDefault="00A81935" w:rsidP="00A81935">
            <w:pPr>
              <w:jc w:val="center"/>
              <w:rPr>
                <w:rFonts w:asciiTheme="majorHAnsi" w:hAnsiTheme="majorHAnsi"/>
                <w:b/>
                <w:sz w:val="28"/>
                <w:szCs w:val="28"/>
                <w:lang w:val="en-US"/>
              </w:rPr>
            </w:pPr>
          </w:p>
        </w:tc>
      </w:tr>
    </w:tbl>
    <w:p w:rsidR="00A81935" w:rsidRDefault="00A81935">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p w:rsidR="00A81935" w:rsidRDefault="00A81935" w:rsidP="0019104B">
      <w:pPr>
        <w:rPr>
          <w:b/>
          <w:color w:val="C45911" w:themeColor="accent2" w:themeShade="BF"/>
          <w:sz w:val="36"/>
          <w:u w:val="single"/>
        </w:rPr>
      </w:pPr>
    </w:p>
    <w:tbl>
      <w:tblPr>
        <w:tblStyle w:val="TableGrid"/>
        <w:tblW w:w="0" w:type="auto"/>
        <w:tblLook w:val="04A0" w:firstRow="1" w:lastRow="0" w:firstColumn="1" w:lastColumn="0" w:noHBand="0" w:noVBand="1"/>
      </w:tblPr>
      <w:tblGrid>
        <w:gridCol w:w="2689"/>
        <w:gridCol w:w="7767"/>
      </w:tblGrid>
      <w:tr w:rsidR="00A81935" w:rsidTr="00A81935">
        <w:tc>
          <w:tcPr>
            <w:tcW w:w="2689" w:type="dxa"/>
            <w:shd w:val="clear" w:color="auto" w:fill="CCFF66"/>
          </w:tcPr>
          <w:p w:rsidR="00A81935" w:rsidRPr="00A81935" w:rsidRDefault="00A81935" w:rsidP="00A81935">
            <w:pPr>
              <w:jc w:val="center"/>
              <w:rPr>
                <w:rFonts w:asciiTheme="majorHAnsi" w:hAnsiTheme="majorHAnsi"/>
                <w:b/>
                <w:sz w:val="28"/>
                <w:szCs w:val="28"/>
                <w:lang w:val="en-US"/>
              </w:rPr>
            </w:pPr>
            <w:r w:rsidRPr="00A81935">
              <w:rPr>
                <w:rFonts w:asciiTheme="majorHAnsi" w:hAnsiTheme="majorHAnsi"/>
                <w:b/>
                <w:sz w:val="28"/>
                <w:szCs w:val="28"/>
                <w:lang w:val="en-US"/>
              </w:rPr>
              <w:lastRenderedPageBreak/>
              <w:t>Topic</w:t>
            </w:r>
          </w:p>
          <w:p w:rsidR="00A81935" w:rsidRPr="00A81935" w:rsidRDefault="00A81935" w:rsidP="00A81935">
            <w:pPr>
              <w:jc w:val="center"/>
              <w:rPr>
                <w:rFonts w:asciiTheme="majorHAnsi" w:hAnsiTheme="majorHAnsi"/>
                <w:b/>
                <w:sz w:val="28"/>
                <w:szCs w:val="28"/>
                <w:lang w:val="en-US"/>
              </w:rPr>
            </w:pPr>
          </w:p>
        </w:tc>
        <w:tc>
          <w:tcPr>
            <w:tcW w:w="7767" w:type="dxa"/>
            <w:shd w:val="clear" w:color="auto" w:fill="CCFF66"/>
          </w:tcPr>
          <w:p w:rsidR="00A81935" w:rsidRPr="00A81935" w:rsidRDefault="00A81935" w:rsidP="00A81935">
            <w:pPr>
              <w:jc w:val="center"/>
              <w:rPr>
                <w:rFonts w:asciiTheme="majorHAnsi" w:hAnsiTheme="majorHAnsi"/>
                <w:b/>
                <w:sz w:val="28"/>
                <w:szCs w:val="28"/>
                <w:lang w:val="en-US"/>
              </w:rPr>
            </w:pPr>
            <w:r w:rsidRPr="00A81935">
              <w:rPr>
                <w:rFonts w:asciiTheme="majorHAnsi" w:hAnsiTheme="majorHAnsi"/>
                <w:b/>
                <w:sz w:val="28"/>
                <w:szCs w:val="28"/>
                <w:lang w:val="en-US"/>
              </w:rPr>
              <w:t>Short Summary</w:t>
            </w:r>
          </w:p>
        </w:tc>
      </w:tr>
      <w:tr w:rsidR="00A81935" w:rsidTr="00A81935">
        <w:tc>
          <w:tcPr>
            <w:tcW w:w="2689" w:type="dxa"/>
          </w:tcPr>
          <w:p w:rsidR="00A81935" w:rsidRPr="00A81935" w:rsidRDefault="00A81935" w:rsidP="00A81935">
            <w:pPr>
              <w:jc w:val="center"/>
              <w:rPr>
                <w:rFonts w:asciiTheme="majorHAnsi" w:hAnsiTheme="majorHAnsi" w:cstheme="majorHAnsi"/>
                <w:b/>
                <w:sz w:val="28"/>
              </w:rPr>
            </w:pPr>
            <w:r w:rsidRPr="00A81935">
              <w:rPr>
                <w:rFonts w:asciiTheme="majorHAnsi" w:hAnsiTheme="majorHAnsi" w:cstheme="majorHAnsi"/>
                <w:b/>
                <w:sz w:val="28"/>
              </w:rPr>
              <w:t>Finishes and finishing processes</w:t>
            </w:r>
          </w:p>
          <w:p w:rsidR="00A81935" w:rsidRPr="00A81935" w:rsidRDefault="00A81935" w:rsidP="00A81935">
            <w:pPr>
              <w:jc w:val="center"/>
              <w:rPr>
                <w:rFonts w:asciiTheme="majorHAnsi" w:hAnsiTheme="majorHAnsi" w:cstheme="majorHAnsi"/>
                <w:b/>
                <w:color w:val="C45911" w:themeColor="accent2" w:themeShade="BF"/>
                <w:sz w:val="36"/>
                <w:u w:val="single"/>
              </w:rPr>
            </w:pPr>
          </w:p>
          <w:p w:rsidR="00A81935" w:rsidRPr="00A81935" w:rsidRDefault="00A81935" w:rsidP="00A81935">
            <w:pPr>
              <w:jc w:val="center"/>
              <w:rPr>
                <w:rFonts w:asciiTheme="majorHAnsi" w:hAnsiTheme="majorHAnsi" w:cstheme="majorHAnsi"/>
                <w:b/>
                <w:color w:val="C45911" w:themeColor="accent2" w:themeShade="BF"/>
                <w:sz w:val="36"/>
                <w:u w:val="single"/>
              </w:rPr>
            </w:pPr>
          </w:p>
          <w:p w:rsidR="00A81935" w:rsidRPr="00A81935" w:rsidRDefault="00A81935" w:rsidP="00A81935">
            <w:pPr>
              <w:jc w:val="center"/>
              <w:rPr>
                <w:rFonts w:asciiTheme="majorHAnsi" w:hAnsiTheme="majorHAnsi" w:cstheme="majorHAnsi"/>
                <w:b/>
                <w:color w:val="C45911" w:themeColor="accent2" w:themeShade="BF"/>
                <w:sz w:val="36"/>
                <w:u w:val="single"/>
              </w:rPr>
            </w:pPr>
          </w:p>
          <w:p w:rsidR="00A81935" w:rsidRPr="00A81935" w:rsidRDefault="00A81935" w:rsidP="00A81935">
            <w:pPr>
              <w:jc w:val="center"/>
              <w:rPr>
                <w:rFonts w:asciiTheme="majorHAnsi" w:hAnsiTheme="majorHAnsi" w:cstheme="majorHAnsi"/>
                <w:b/>
                <w:color w:val="C45911" w:themeColor="accent2" w:themeShade="BF"/>
                <w:sz w:val="36"/>
                <w:u w:val="single"/>
              </w:rPr>
            </w:pPr>
          </w:p>
        </w:tc>
        <w:tc>
          <w:tcPr>
            <w:tcW w:w="7767" w:type="dxa"/>
          </w:tcPr>
          <w:p w:rsidR="00A81935" w:rsidRDefault="00A81935" w:rsidP="00A81935">
            <w:pPr>
              <w:rPr>
                <w:b/>
                <w:color w:val="C45911" w:themeColor="accent2" w:themeShade="BF"/>
                <w:sz w:val="36"/>
                <w:u w:val="single"/>
              </w:rPr>
            </w:pPr>
          </w:p>
        </w:tc>
      </w:tr>
      <w:tr w:rsidR="00A81935" w:rsidTr="00A81935">
        <w:tc>
          <w:tcPr>
            <w:tcW w:w="2689" w:type="dxa"/>
          </w:tcPr>
          <w:p w:rsidR="00A81935" w:rsidRPr="00A81935" w:rsidRDefault="00A81935" w:rsidP="00A81935">
            <w:pPr>
              <w:jc w:val="center"/>
              <w:rPr>
                <w:rFonts w:asciiTheme="majorHAnsi" w:hAnsiTheme="majorHAnsi" w:cstheme="majorHAnsi"/>
                <w:b/>
                <w:sz w:val="28"/>
              </w:rPr>
            </w:pPr>
            <w:r w:rsidRPr="00A81935">
              <w:rPr>
                <w:rFonts w:asciiTheme="majorHAnsi" w:hAnsiTheme="majorHAnsi" w:cstheme="majorHAnsi"/>
                <w:b/>
                <w:sz w:val="28"/>
              </w:rPr>
              <w:t>Properties and materials testing</w:t>
            </w:r>
          </w:p>
          <w:p w:rsidR="00A81935" w:rsidRPr="00A81935" w:rsidRDefault="00A81935" w:rsidP="00A81935">
            <w:pPr>
              <w:jc w:val="center"/>
              <w:rPr>
                <w:rFonts w:asciiTheme="majorHAnsi" w:hAnsiTheme="majorHAnsi" w:cstheme="majorHAnsi"/>
                <w:b/>
                <w:color w:val="C45911" w:themeColor="accent2" w:themeShade="BF"/>
                <w:sz w:val="36"/>
                <w:u w:val="single"/>
              </w:rPr>
            </w:pPr>
          </w:p>
        </w:tc>
        <w:tc>
          <w:tcPr>
            <w:tcW w:w="7767" w:type="dxa"/>
          </w:tcPr>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tc>
      </w:tr>
      <w:tr w:rsidR="00A81935" w:rsidTr="00A81935">
        <w:tc>
          <w:tcPr>
            <w:tcW w:w="2689" w:type="dxa"/>
          </w:tcPr>
          <w:p w:rsidR="00A81935" w:rsidRPr="00A81935" w:rsidRDefault="00A81935" w:rsidP="00A81935">
            <w:pPr>
              <w:jc w:val="center"/>
              <w:rPr>
                <w:rFonts w:asciiTheme="majorHAnsi" w:hAnsiTheme="majorHAnsi" w:cstheme="majorHAnsi"/>
                <w:b/>
                <w:sz w:val="28"/>
              </w:rPr>
            </w:pPr>
            <w:r w:rsidRPr="00A81935">
              <w:rPr>
                <w:rFonts w:asciiTheme="majorHAnsi" w:hAnsiTheme="majorHAnsi" w:cstheme="majorHAnsi"/>
                <w:b/>
                <w:sz w:val="28"/>
              </w:rPr>
              <w:t>Environmental and sustainability issues</w:t>
            </w:r>
          </w:p>
          <w:p w:rsidR="00A81935" w:rsidRPr="00A81935" w:rsidRDefault="00A81935" w:rsidP="00A81935">
            <w:pPr>
              <w:jc w:val="center"/>
              <w:rPr>
                <w:rFonts w:asciiTheme="majorHAnsi" w:hAnsiTheme="majorHAnsi" w:cstheme="majorHAnsi"/>
                <w:b/>
                <w:color w:val="C45911" w:themeColor="accent2" w:themeShade="BF"/>
                <w:sz w:val="36"/>
                <w:u w:val="single"/>
              </w:rPr>
            </w:pPr>
          </w:p>
        </w:tc>
        <w:tc>
          <w:tcPr>
            <w:tcW w:w="7767" w:type="dxa"/>
          </w:tcPr>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tc>
      </w:tr>
      <w:tr w:rsidR="00A81935" w:rsidTr="00A81935">
        <w:tc>
          <w:tcPr>
            <w:tcW w:w="2689" w:type="dxa"/>
          </w:tcPr>
          <w:p w:rsidR="00A81935" w:rsidRPr="00A81935" w:rsidRDefault="00A81935" w:rsidP="00A81935">
            <w:pPr>
              <w:jc w:val="center"/>
              <w:rPr>
                <w:rFonts w:asciiTheme="majorHAnsi" w:hAnsiTheme="majorHAnsi" w:cstheme="majorHAnsi"/>
                <w:b/>
                <w:sz w:val="28"/>
              </w:rPr>
            </w:pPr>
            <w:r w:rsidRPr="00A81935">
              <w:rPr>
                <w:rFonts w:asciiTheme="majorHAnsi" w:hAnsiTheme="majorHAnsi" w:cstheme="majorHAnsi"/>
                <w:b/>
                <w:sz w:val="28"/>
              </w:rPr>
              <w:t>Ergonomics and anthropometrics</w:t>
            </w:r>
          </w:p>
          <w:p w:rsidR="00A81935" w:rsidRPr="00A81935" w:rsidRDefault="00A81935" w:rsidP="00A81935">
            <w:pPr>
              <w:jc w:val="center"/>
              <w:rPr>
                <w:rFonts w:asciiTheme="majorHAnsi" w:hAnsiTheme="majorHAnsi" w:cstheme="majorHAnsi"/>
                <w:b/>
                <w:color w:val="C45911" w:themeColor="accent2" w:themeShade="BF"/>
                <w:sz w:val="36"/>
                <w:u w:val="single"/>
              </w:rPr>
            </w:pPr>
          </w:p>
        </w:tc>
        <w:tc>
          <w:tcPr>
            <w:tcW w:w="7767" w:type="dxa"/>
          </w:tcPr>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tc>
      </w:tr>
      <w:tr w:rsidR="00A81935" w:rsidTr="00A81935">
        <w:tc>
          <w:tcPr>
            <w:tcW w:w="2689" w:type="dxa"/>
          </w:tcPr>
          <w:p w:rsidR="00A81935" w:rsidRPr="00A81935" w:rsidRDefault="00A81935" w:rsidP="00A81935">
            <w:pPr>
              <w:jc w:val="center"/>
              <w:rPr>
                <w:rFonts w:asciiTheme="majorHAnsi" w:hAnsiTheme="majorHAnsi" w:cstheme="majorHAnsi"/>
                <w:b/>
                <w:sz w:val="28"/>
              </w:rPr>
            </w:pPr>
            <w:r w:rsidRPr="00A81935">
              <w:rPr>
                <w:rFonts w:asciiTheme="majorHAnsi" w:hAnsiTheme="majorHAnsi" w:cstheme="majorHAnsi"/>
                <w:b/>
                <w:sz w:val="28"/>
              </w:rPr>
              <w:t>Inclusive design</w:t>
            </w:r>
          </w:p>
          <w:p w:rsidR="00A81935" w:rsidRPr="00A81935" w:rsidRDefault="00A81935" w:rsidP="00A81935">
            <w:pPr>
              <w:jc w:val="center"/>
              <w:rPr>
                <w:rFonts w:asciiTheme="majorHAnsi" w:hAnsiTheme="majorHAnsi" w:cstheme="majorHAnsi"/>
                <w:b/>
                <w:color w:val="C45911" w:themeColor="accent2" w:themeShade="BF"/>
                <w:sz w:val="36"/>
                <w:u w:val="single"/>
              </w:rPr>
            </w:pPr>
          </w:p>
        </w:tc>
        <w:tc>
          <w:tcPr>
            <w:tcW w:w="7767" w:type="dxa"/>
          </w:tcPr>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tc>
      </w:tr>
      <w:tr w:rsidR="00A81935" w:rsidTr="00A81935">
        <w:tc>
          <w:tcPr>
            <w:tcW w:w="2689" w:type="dxa"/>
          </w:tcPr>
          <w:p w:rsidR="00A81935" w:rsidRPr="00A81935" w:rsidRDefault="00A81935" w:rsidP="00A81935">
            <w:pPr>
              <w:jc w:val="center"/>
              <w:rPr>
                <w:rFonts w:asciiTheme="majorHAnsi" w:hAnsiTheme="majorHAnsi" w:cstheme="majorHAnsi"/>
                <w:b/>
                <w:sz w:val="28"/>
              </w:rPr>
            </w:pPr>
            <w:r w:rsidRPr="00A81935">
              <w:rPr>
                <w:rFonts w:asciiTheme="majorHAnsi" w:hAnsiTheme="majorHAnsi" w:cstheme="majorHAnsi"/>
                <w:b/>
                <w:sz w:val="28"/>
              </w:rPr>
              <w:t>Consumer safety</w:t>
            </w:r>
          </w:p>
          <w:p w:rsidR="00A81935" w:rsidRPr="00A81935" w:rsidRDefault="00A81935" w:rsidP="00A81935">
            <w:pPr>
              <w:jc w:val="center"/>
              <w:rPr>
                <w:rFonts w:asciiTheme="majorHAnsi" w:hAnsiTheme="majorHAnsi" w:cstheme="majorHAnsi"/>
                <w:b/>
                <w:sz w:val="28"/>
              </w:rPr>
            </w:pPr>
          </w:p>
        </w:tc>
        <w:tc>
          <w:tcPr>
            <w:tcW w:w="7767" w:type="dxa"/>
          </w:tcPr>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p w:rsidR="00A81935" w:rsidRDefault="00A81935" w:rsidP="00A81935">
            <w:pPr>
              <w:rPr>
                <w:b/>
                <w:color w:val="C45911" w:themeColor="accent2" w:themeShade="BF"/>
                <w:sz w:val="36"/>
                <w:u w:val="single"/>
              </w:rPr>
            </w:pPr>
          </w:p>
        </w:tc>
      </w:tr>
    </w:tbl>
    <w:p w:rsidR="00A81935" w:rsidRDefault="00A81935" w:rsidP="0019104B">
      <w:pPr>
        <w:rPr>
          <w:b/>
          <w:color w:val="C45911" w:themeColor="accent2" w:themeShade="BF"/>
          <w:sz w:val="36"/>
          <w:u w:val="single"/>
        </w:rPr>
      </w:pPr>
    </w:p>
    <w:p w:rsidR="00B5512F" w:rsidRDefault="00B5512F" w:rsidP="0019104B">
      <w:pPr>
        <w:rPr>
          <w:b/>
          <w:color w:val="C45911" w:themeColor="accent2" w:themeShade="BF"/>
          <w:sz w:val="36"/>
          <w:u w:val="single"/>
        </w:rPr>
      </w:pPr>
      <w:r>
        <w:rPr>
          <w:b/>
          <w:color w:val="C45911" w:themeColor="accent2" w:themeShade="BF"/>
          <w:sz w:val="36"/>
          <w:u w:val="single"/>
        </w:rPr>
        <w:lastRenderedPageBreak/>
        <w:t>Section 3: Extension and Challenge</w:t>
      </w:r>
    </w:p>
    <w:p w:rsidR="008A3F85" w:rsidRDefault="00E41DEB" w:rsidP="00E41DEB">
      <w:r>
        <w:t xml:space="preserve">If you are aiming for an A / A* at A level then you should aim to complete some of these tasks. Choose the ones which interest you most. </w:t>
      </w:r>
    </w:p>
    <w:p w:rsidR="008A3F85" w:rsidRDefault="008A3F85" w:rsidP="00E41DEB">
      <w:r>
        <w:t xml:space="preserve">The James Dyson Foundation are very supportive and encouraging of design and engineering education. </w:t>
      </w:r>
    </w:p>
    <w:p w:rsidR="009377BC" w:rsidRDefault="008A3F85" w:rsidP="00E41DEB">
      <w:r>
        <w:t>Have a look at th</w:t>
      </w:r>
      <w:r w:rsidR="000906DB">
        <w:t>eir website and the design comp</w:t>
      </w:r>
      <w:r>
        <w:t>eti</w:t>
      </w:r>
      <w:r w:rsidR="000906DB">
        <w:t>ti</w:t>
      </w:r>
      <w:r>
        <w:t>on in particular</w:t>
      </w:r>
      <w:r w:rsidR="00D362BE">
        <w:t xml:space="preserve">, </w:t>
      </w:r>
      <w:r w:rsidR="000906DB">
        <w:t>that they run f</w:t>
      </w:r>
      <w:r w:rsidR="00BC5765">
        <w:t>or undergraduate and graduate students.</w:t>
      </w:r>
    </w:p>
    <w:p w:rsidR="009377BC" w:rsidRDefault="003470DB" w:rsidP="00E41DEB">
      <w:hyperlink r:id="rId27" w:history="1">
        <w:r w:rsidR="009377BC">
          <w:rPr>
            <w:rStyle w:val="Hyperlink"/>
          </w:rPr>
          <w:t>https://www.jamesdysonaward.org/home/</w:t>
        </w:r>
      </w:hyperlink>
    </w:p>
    <w:p w:rsidR="009377BC" w:rsidRDefault="003470DB" w:rsidP="00E41DEB">
      <w:hyperlink r:id="rId28" w:history="1">
        <w:r w:rsidR="009377BC">
          <w:rPr>
            <w:rStyle w:val="Hyperlink"/>
          </w:rPr>
          <w:t>https://www.jamesdysonaward.org/past-winners/</w:t>
        </w:r>
      </w:hyperlink>
    </w:p>
    <w:p w:rsidR="009377BC" w:rsidRDefault="009377BC" w:rsidP="00E41DEB">
      <w:r>
        <w:t xml:space="preserve">Although you are not eligible to enter we would like to see your response to the brief below. </w:t>
      </w:r>
    </w:p>
    <w:p w:rsidR="009377BC" w:rsidRPr="000906DB" w:rsidRDefault="00BC5765" w:rsidP="00E41DEB">
      <w:pPr>
        <w:rPr>
          <w:rFonts w:cstheme="minorHAnsi"/>
        </w:rPr>
      </w:pPr>
      <w:r w:rsidRPr="00BC5765">
        <w:rPr>
          <w:rFonts w:cstheme="minorHAnsi"/>
          <w:i/>
          <w:color w:val="1B1B1B"/>
          <w:shd w:val="clear" w:color="auto" w:fill="FFFFFF"/>
        </w:rPr>
        <w:t>“</w:t>
      </w:r>
      <w:r w:rsidR="009377BC" w:rsidRPr="00BC5765">
        <w:rPr>
          <w:rFonts w:cstheme="minorHAnsi"/>
          <w:i/>
          <w:color w:val="1B1B1B"/>
          <w:shd w:val="clear" w:color="auto" w:fill="FFFFFF"/>
        </w:rPr>
        <w:t>The brief is broad. We’re looking for designers who think differently, to create products that work better.</w:t>
      </w:r>
      <w:r w:rsidR="009377BC" w:rsidRPr="00BC5765">
        <w:rPr>
          <w:rFonts w:cstheme="minorHAnsi"/>
          <w:i/>
          <w:color w:val="1B1B1B"/>
        </w:rPr>
        <w:br/>
      </w:r>
      <w:r w:rsidR="009377BC" w:rsidRPr="00BC5765">
        <w:rPr>
          <w:rFonts w:cstheme="minorHAnsi"/>
          <w:i/>
          <w:color w:val="1B1B1B"/>
        </w:rPr>
        <w:br/>
      </w:r>
      <w:r w:rsidR="009377BC" w:rsidRPr="00BC5765">
        <w:rPr>
          <w:rFonts w:cstheme="minorHAnsi"/>
          <w:i/>
          <w:color w:val="1B1B1B"/>
          <w:shd w:val="clear" w:color="auto" w:fill="FFFFFF"/>
        </w:rPr>
        <w:t>Designers and engineers who follow an iterative design process. The judges – and James Dyson especially – are drawn to designs that employ clever yet simple engineering principles and address clear problems.</w:t>
      </w:r>
      <w:r w:rsidR="009377BC" w:rsidRPr="00BC5765">
        <w:rPr>
          <w:rFonts w:cstheme="minorHAnsi"/>
          <w:i/>
          <w:color w:val="1B1B1B"/>
        </w:rPr>
        <w:br/>
      </w:r>
      <w:r w:rsidR="009377BC" w:rsidRPr="00BC5765">
        <w:rPr>
          <w:rFonts w:cstheme="minorHAnsi"/>
          <w:i/>
          <w:color w:val="1B1B1B"/>
        </w:rPr>
        <w:br/>
      </w:r>
      <w:r w:rsidR="009377BC" w:rsidRPr="00BC5765">
        <w:rPr>
          <w:rFonts w:cstheme="minorHAnsi"/>
          <w:i/>
          <w:color w:val="1B1B1B"/>
          <w:shd w:val="clear" w:color="auto" w:fill="FFFFFF"/>
        </w:rPr>
        <w:t>As well as proving your project’s technical viability, we'd also love to see that it’s commercially viable, too – so include any research you've done into manufacturing costs and retail prices.</w:t>
      </w:r>
      <w:r w:rsidR="009377BC" w:rsidRPr="00BC5765">
        <w:rPr>
          <w:rFonts w:cstheme="minorHAnsi"/>
          <w:i/>
          <w:color w:val="1B1B1B"/>
        </w:rPr>
        <w:br/>
      </w:r>
      <w:r w:rsidR="009377BC" w:rsidRPr="000906DB">
        <w:rPr>
          <w:rFonts w:cstheme="minorHAnsi"/>
          <w:color w:val="1B1B1B"/>
        </w:rPr>
        <w:br/>
      </w:r>
      <w:r w:rsidR="009377BC" w:rsidRPr="00BC5765">
        <w:rPr>
          <w:rFonts w:cstheme="minorHAnsi"/>
          <w:b/>
          <w:i/>
          <w:color w:val="00B050"/>
          <w:shd w:val="clear" w:color="auto" w:fill="FFFFFF"/>
        </w:rPr>
        <w:t>This year the James Dyson will also looking for entries that address a sustainability issue, or have been designed, sourced or manufactured sustainably.</w:t>
      </w:r>
      <w:r>
        <w:rPr>
          <w:rFonts w:cstheme="minorHAnsi"/>
          <w:b/>
          <w:i/>
          <w:color w:val="00B050"/>
          <w:shd w:val="clear" w:color="auto" w:fill="FFFFFF"/>
        </w:rPr>
        <w:t>”</w:t>
      </w:r>
    </w:p>
    <w:p w:rsidR="008A3F85" w:rsidRPr="000906DB" w:rsidRDefault="008A3F85" w:rsidP="00E41DEB">
      <w:pPr>
        <w:rPr>
          <w:rFonts w:cstheme="minorHAnsi"/>
        </w:rPr>
      </w:pPr>
      <w:r w:rsidRPr="000906DB">
        <w:rPr>
          <w:rFonts w:cstheme="minorHAnsi"/>
        </w:rPr>
        <w:t>There are also a number of design and science challenges on a set of cards. Some may be too simple but consider having a try of the engineering challenges numbers 5, 8, 13 and 14.</w:t>
      </w:r>
    </w:p>
    <w:p w:rsidR="008A3F85" w:rsidRDefault="003470DB" w:rsidP="00E41DEB">
      <w:hyperlink r:id="rId29" w:history="1">
        <w:r w:rsidR="008A3F85">
          <w:rPr>
            <w:rStyle w:val="Hyperlink"/>
          </w:rPr>
          <w:t>https://www.jamesdysonfoundation.co.uk/content/dam/pdf/JDF_with%20cover%20challenge-cards_DIGITAL.pdf?</w:t>
        </w:r>
      </w:hyperlink>
    </w:p>
    <w:p w:rsidR="009377BC" w:rsidRPr="009D5D0E" w:rsidRDefault="009377BC" w:rsidP="00E41DEB">
      <w:pPr>
        <w:rPr>
          <w:b/>
        </w:rPr>
      </w:pPr>
      <w:proofErr w:type="spellStart"/>
      <w:r w:rsidRPr="009D5D0E">
        <w:rPr>
          <w:b/>
        </w:rPr>
        <w:t>Fi</w:t>
      </w:r>
      <w:r w:rsidR="00736920" w:rsidRPr="009D5D0E">
        <w:rPr>
          <w:b/>
        </w:rPr>
        <w:t>xE</w:t>
      </w:r>
      <w:r w:rsidRPr="009D5D0E">
        <w:rPr>
          <w:b/>
        </w:rPr>
        <w:t>d</w:t>
      </w:r>
      <w:proofErr w:type="spellEnd"/>
      <w:r w:rsidR="009D5D0E" w:rsidRPr="009D5D0E">
        <w:rPr>
          <w:b/>
        </w:rPr>
        <w:t xml:space="preserve"> and </w:t>
      </w:r>
      <w:proofErr w:type="spellStart"/>
      <w:r w:rsidR="009D5D0E" w:rsidRPr="009D5D0E">
        <w:rPr>
          <w:b/>
        </w:rPr>
        <w:t>Fixperts</w:t>
      </w:r>
      <w:proofErr w:type="spellEnd"/>
      <w:r w:rsidRPr="009D5D0E">
        <w:rPr>
          <w:b/>
        </w:rPr>
        <w:t xml:space="preserve"> is also an interesting </w:t>
      </w:r>
      <w:r w:rsidR="00736920" w:rsidRPr="009D5D0E">
        <w:rPr>
          <w:b/>
        </w:rPr>
        <w:t>organisation</w:t>
      </w:r>
    </w:p>
    <w:p w:rsidR="00736920" w:rsidRDefault="003470DB" w:rsidP="00E41DEB">
      <w:hyperlink r:id="rId30" w:history="1">
        <w:r w:rsidR="00736920" w:rsidRPr="00E8037C">
          <w:rPr>
            <w:rStyle w:val="Hyperlink"/>
          </w:rPr>
          <w:t>http://fixing.education/</w:t>
        </w:r>
      </w:hyperlink>
      <w:r w:rsidR="00736920">
        <w:t xml:space="preserve"> Please </w:t>
      </w:r>
      <w:r w:rsidR="009D5D0E">
        <w:t xml:space="preserve">have a look at their website, especially </w:t>
      </w:r>
      <w:proofErr w:type="spellStart"/>
      <w:r w:rsidR="009D5D0E">
        <w:t>Fixperts</w:t>
      </w:r>
      <w:proofErr w:type="spellEnd"/>
      <w:r w:rsidR="009D5D0E">
        <w:t xml:space="preserve">. </w:t>
      </w:r>
    </w:p>
    <w:p w:rsidR="009D5D0E" w:rsidRDefault="009D5D0E" w:rsidP="00E41DEB">
      <w:r>
        <w:rPr>
          <w:noProof/>
          <w:lang w:eastAsia="en-GB"/>
        </w:rPr>
        <w:drawing>
          <wp:inline distT="0" distB="0" distL="0" distR="0" wp14:anchorId="33F340B9" wp14:editId="2624E41C">
            <wp:extent cx="4447641" cy="283829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959" t="10377" r="17112" b="13652"/>
                    <a:stretch/>
                  </pic:blipFill>
                  <pic:spPr bwMode="auto">
                    <a:xfrm>
                      <a:off x="0" y="0"/>
                      <a:ext cx="4448013" cy="2838535"/>
                    </a:xfrm>
                    <a:prstGeom prst="rect">
                      <a:avLst/>
                    </a:prstGeom>
                    <a:ln>
                      <a:noFill/>
                    </a:ln>
                    <a:extLst>
                      <a:ext uri="{53640926-AAD7-44D8-BBD7-CCE9431645EC}">
                        <a14:shadowObscured xmlns:a14="http://schemas.microsoft.com/office/drawing/2010/main"/>
                      </a:ext>
                    </a:extLst>
                  </pic:spPr>
                </pic:pic>
              </a:graphicData>
            </a:graphic>
          </wp:inline>
        </w:drawing>
      </w:r>
    </w:p>
    <w:p w:rsidR="00940A35" w:rsidRDefault="009D5D0E" w:rsidP="00E41DEB">
      <w:r>
        <w:t xml:space="preserve">Or some of their films </w:t>
      </w:r>
      <w:r w:rsidR="000906DB">
        <w:t>on YouT</w:t>
      </w:r>
      <w:r w:rsidR="00940A35">
        <w:t xml:space="preserve">ube </w:t>
      </w:r>
    </w:p>
    <w:p w:rsidR="009D5D0E" w:rsidRDefault="003470DB" w:rsidP="00E41DEB">
      <w:hyperlink r:id="rId32" w:history="1">
        <w:r w:rsidR="00940A35" w:rsidRPr="00E8037C">
          <w:rPr>
            <w:rStyle w:val="Hyperlink"/>
          </w:rPr>
          <w:t>https://www.youtube.com/channel/UCVYwsZAvnI8snvJ6aufbvCg</w:t>
        </w:r>
      </w:hyperlink>
    </w:p>
    <w:p w:rsidR="00940A35" w:rsidRDefault="00940A35" w:rsidP="00E41DEB"/>
    <w:p w:rsidR="009D5D0E" w:rsidRDefault="009D5D0E" w:rsidP="00E41DEB"/>
    <w:p w:rsidR="009D5D0E" w:rsidRDefault="00736920" w:rsidP="009D5D0E">
      <w:r>
        <w:t xml:space="preserve"> </w:t>
      </w:r>
    </w:p>
    <w:p w:rsidR="009D5D0E" w:rsidRDefault="009D5D0E" w:rsidP="009D5D0E">
      <w:r>
        <w:t>A link to a useful reading list is below.</w:t>
      </w:r>
    </w:p>
    <w:p w:rsidR="00736920" w:rsidRDefault="003470DB" w:rsidP="00E41DEB">
      <w:hyperlink r:id="rId33" w:history="1">
        <w:r w:rsidR="00736920" w:rsidRPr="00E8037C">
          <w:rPr>
            <w:rStyle w:val="Hyperlink"/>
          </w:rPr>
          <w:t>https://www.innovationtraining.org/design-thinking-books-to-read/</w:t>
        </w:r>
      </w:hyperlink>
    </w:p>
    <w:p w:rsidR="00550AED" w:rsidRPr="000906DB" w:rsidRDefault="003470DB" w:rsidP="0019104B">
      <w:pPr>
        <w:rPr>
          <w:color w:val="FF0000"/>
        </w:rPr>
      </w:pPr>
      <w:hyperlink r:id="rId34" w:history="1">
        <w:r w:rsidR="003B46AA" w:rsidRPr="000906DB">
          <w:rPr>
            <w:rStyle w:val="Hyperlink"/>
          </w:rPr>
          <w:t>https://www.futurelearn.com/courses</w:t>
        </w:r>
      </w:hyperlink>
    </w:p>
    <w:p w:rsidR="00B5512F" w:rsidRDefault="00B5512F" w:rsidP="0019104B">
      <w:pPr>
        <w:rPr>
          <w:b/>
          <w:color w:val="C45911" w:themeColor="accent2" w:themeShade="BF"/>
          <w:sz w:val="36"/>
          <w:u w:val="single"/>
        </w:rPr>
      </w:pPr>
      <w:r>
        <w:rPr>
          <w:b/>
          <w:color w:val="C45911" w:themeColor="accent2" w:themeShade="BF"/>
          <w:sz w:val="36"/>
          <w:u w:val="single"/>
        </w:rPr>
        <w:t xml:space="preserve">Section 4: Go Beyond the Spec </w:t>
      </w:r>
    </w:p>
    <w:p w:rsidR="003B46AA" w:rsidRDefault="00790EE5" w:rsidP="00790EE5">
      <w:r>
        <w:t>Develop and demonstrate your interest in your chosen subject by extending your subject knowledge beyond the specification</w:t>
      </w:r>
      <w:r w:rsidR="00662079">
        <w:t xml:space="preserve"> – </w:t>
      </w:r>
      <w:r w:rsidR="003B46AA">
        <w:t>it can include on-line reading / movies etc</w:t>
      </w:r>
      <w:r w:rsidR="000906DB">
        <w:t>.</w:t>
      </w:r>
    </w:p>
    <w:p w:rsidR="00D32CDD" w:rsidRPr="000906DB" w:rsidRDefault="000906DB" w:rsidP="00790EE5">
      <w:pPr>
        <w:rPr>
          <w:b/>
          <w:color w:val="000000" w:themeColor="text1"/>
        </w:rPr>
      </w:pPr>
      <w:r>
        <w:rPr>
          <w:b/>
          <w:color w:val="000000" w:themeColor="text1"/>
        </w:rPr>
        <w:t>Watch these l</w:t>
      </w:r>
      <w:r w:rsidR="005B727B" w:rsidRPr="000906DB">
        <w:rPr>
          <w:b/>
          <w:color w:val="000000" w:themeColor="text1"/>
        </w:rPr>
        <w:t>ockdown lectures from Jude Pullen a lecturer at Bangor University.</w:t>
      </w:r>
      <w:r w:rsidR="00EC5A6C" w:rsidRPr="000906DB">
        <w:rPr>
          <w:b/>
          <w:color w:val="000000" w:themeColor="text1"/>
        </w:rPr>
        <w:t xml:space="preserve"> Please write a short review of them. There will be more to follow …</w:t>
      </w:r>
    </w:p>
    <w:p w:rsidR="005B727B" w:rsidRPr="000906DB" w:rsidRDefault="003470DB" w:rsidP="00790EE5">
      <w:pPr>
        <w:rPr>
          <w:color w:val="FF0000"/>
        </w:rPr>
      </w:pPr>
      <w:hyperlink r:id="rId35" w:history="1">
        <w:r w:rsidR="005B727B" w:rsidRPr="000906DB">
          <w:rPr>
            <w:rStyle w:val="Hyperlink"/>
          </w:rPr>
          <w:t>https://www.youtube.com/watch?v=r5J65bZRseA</w:t>
        </w:r>
      </w:hyperlink>
    </w:p>
    <w:p w:rsidR="005B727B" w:rsidRPr="000906DB" w:rsidRDefault="003470DB" w:rsidP="00790EE5">
      <w:pPr>
        <w:rPr>
          <w:color w:val="FF0000"/>
        </w:rPr>
      </w:pPr>
      <w:hyperlink r:id="rId36" w:history="1">
        <w:r w:rsidR="005B727B" w:rsidRPr="000906DB">
          <w:rPr>
            <w:rStyle w:val="Hyperlink"/>
          </w:rPr>
          <w:t>https://www.youtube.com/watch?v=c_5vQex8two</w:t>
        </w:r>
      </w:hyperlink>
    </w:p>
    <w:p w:rsidR="005B727B" w:rsidRPr="000906DB" w:rsidRDefault="003470DB" w:rsidP="00790EE5">
      <w:pPr>
        <w:rPr>
          <w:color w:val="FF0000"/>
        </w:rPr>
      </w:pPr>
      <w:hyperlink r:id="rId37" w:history="1">
        <w:r w:rsidR="005B727B" w:rsidRPr="000906DB">
          <w:rPr>
            <w:rStyle w:val="Hyperlink"/>
          </w:rPr>
          <w:t>https://www.youtube.com/watch?v=jcFFZWQjuOM</w:t>
        </w:r>
      </w:hyperlink>
    </w:p>
    <w:p w:rsidR="005B727B" w:rsidRPr="000906DB" w:rsidRDefault="003470DB" w:rsidP="001A7FEF">
      <w:pPr>
        <w:tabs>
          <w:tab w:val="center" w:pos="5233"/>
        </w:tabs>
        <w:rPr>
          <w:color w:val="FF0000"/>
        </w:rPr>
      </w:pPr>
      <w:hyperlink r:id="rId38" w:history="1">
        <w:r w:rsidR="00EC5A6C" w:rsidRPr="000906DB">
          <w:rPr>
            <w:rStyle w:val="Hyperlink"/>
          </w:rPr>
          <w:t>https://www.youtube.com/watch?v=lYpfTIQdgVU</w:t>
        </w:r>
      </w:hyperlink>
      <w:r w:rsidR="001A7FEF" w:rsidRPr="000906DB">
        <w:rPr>
          <w:color w:val="FF0000"/>
        </w:rPr>
        <w:tab/>
      </w:r>
    </w:p>
    <w:p w:rsidR="001A7FEF" w:rsidRDefault="001A7FEF" w:rsidP="001A7FEF">
      <w:pPr>
        <w:tabs>
          <w:tab w:val="center" w:pos="5233"/>
        </w:tabs>
        <w:rPr>
          <w:i/>
          <w:color w:val="FF0000"/>
        </w:rPr>
      </w:pPr>
    </w:p>
    <w:p w:rsidR="00D362BE" w:rsidRPr="000906DB" w:rsidRDefault="000906DB" w:rsidP="001A7FEF">
      <w:pPr>
        <w:tabs>
          <w:tab w:val="center" w:pos="5233"/>
        </w:tabs>
        <w:rPr>
          <w:b/>
          <w:sz w:val="28"/>
          <w:u w:val="single"/>
        </w:rPr>
      </w:pPr>
      <w:r>
        <w:rPr>
          <w:b/>
          <w:sz w:val="28"/>
          <w:u w:val="single"/>
        </w:rPr>
        <w:t>Modelling and prototyping</w:t>
      </w:r>
    </w:p>
    <w:p w:rsidR="00D362BE" w:rsidRPr="00D362BE" w:rsidRDefault="00D362BE" w:rsidP="001A7FEF">
      <w:pPr>
        <w:tabs>
          <w:tab w:val="center" w:pos="5233"/>
        </w:tabs>
        <w:rPr>
          <w:b/>
        </w:rPr>
      </w:pPr>
      <w:r>
        <w:rPr>
          <w:noProof/>
          <w:lang w:eastAsia="en-GB"/>
        </w:rPr>
        <w:drawing>
          <wp:inline distT="0" distB="0" distL="0" distR="0" wp14:anchorId="61CA60B3" wp14:editId="32B53DD6">
            <wp:extent cx="1552575" cy="1819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208" t="26003" r="56431" b="25306"/>
                    <a:stretch/>
                  </pic:blipFill>
                  <pic:spPr bwMode="auto">
                    <a:xfrm>
                      <a:off x="0" y="0"/>
                      <a:ext cx="1552575" cy="18192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extent cx="1647825" cy="1647825"/>
            <wp:effectExtent l="0" t="0" r="9525" b="9525"/>
            <wp:docPr id="5" name="Picture 5" descr="Original 1227 Desk Lamp - Dove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inal 1227 Desk Lamp - Dove Gr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668165" cy="1641475"/>
            <wp:effectExtent l="0" t="0" r="8255" b="0"/>
            <wp:docPr id="19" name="Picture 19" descr="past &amp; present: anglepoise lamps + sources – Design*Spo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t &amp; present: anglepoise lamps + sources – Design*Spon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4876" cy="1657919"/>
                    </a:xfrm>
                    <a:prstGeom prst="rect">
                      <a:avLst/>
                    </a:prstGeom>
                    <a:noFill/>
                    <a:ln>
                      <a:noFill/>
                    </a:ln>
                  </pic:spPr>
                </pic:pic>
              </a:graphicData>
            </a:graphic>
          </wp:inline>
        </w:drawing>
      </w:r>
    </w:p>
    <w:p w:rsidR="00D362BE" w:rsidRDefault="00D362BE" w:rsidP="001A7FEF">
      <w:pPr>
        <w:tabs>
          <w:tab w:val="center" w:pos="5233"/>
        </w:tabs>
      </w:pPr>
    </w:p>
    <w:p w:rsidR="000906DB" w:rsidRDefault="00D362BE" w:rsidP="00D362BE">
      <w:pPr>
        <w:tabs>
          <w:tab w:val="center" w:pos="5233"/>
        </w:tabs>
      </w:pPr>
      <w:r>
        <w:t xml:space="preserve">The </w:t>
      </w:r>
      <w:proofErr w:type="spellStart"/>
      <w:r>
        <w:t>Anglepoise</w:t>
      </w:r>
      <w:proofErr w:type="spellEnd"/>
      <w:r>
        <w:t xml:space="preserve"> lamp is a design classic. We would also like you to complete this task. If you cannot access the materials or tools be creative and model your lamp using the step by step guide. Photograph each stage and annotate it like you would a plan or diary of making. Then evaluate your final prototype. </w:t>
      </w:r>
    </w:p>
    <w:p w:rsidR="00D362BE" w:rsidRDefault="003470DB" w:rsidP="00D362BE">
      <w:pPr>
        <w:tabs>
          <w:tab w:val="center" w:pos="5233"/>
        </w:tabs>
        <w:rPr>
          <w:rStyle w:val="Hyperlink"/>
          <w:i/>
        </w:rPr>
      </w:pPr>
      <w:hyperlink r:id="rId42" w:history="1">
        <w:r w:rsidR="00D362BE" w:rsidRPr="00607DA9">
          <w:rPr>
            <w:rStyle w:val="Hyperlink"/>
            <w:i/>
          </w:rPr>
          <w:t>https://www.theguardian.com/lifeandstyle/house-and-homes-blog/2011/oct/05/how-to-make-anglepoise-jar-lamp</w:t>
        </w:r>
      </w:hyperlink>
    </w:p>
    <w:p w:rsidR="00F17860" w:rsidRPr="00F17860" w:rsidRDefault="00F17860" w:rsidP="00D362BE">
      <w:pPr>
        <w:tabs>
          <w:tab w:val="center" w:pos="5233"/>
        </w:tabs>
        <w:rPr>
          <w:rStyle w:val="Hyperlink"/>
          <w:b/>
          <w:color w:val="000000" w:themeColor="text1"/>
          <w:sz w:val="28"/>
          <w:szCs w:val="28"/>
        </w:rPr>
      </w:pPr>
      <w:r w:rsidRPr="00F17860">
        <w:rPr>
          <w:rStyle w:val="Hyperlink"/>
          <w:b/>
          <w:color w:val="000000" w:themeColor="text1"/>
          <w:sz w:val="28"/>
          <w:szCs w:val="28"/>
        </w:rPr>
        <w:t>Designers and their work.</w:t>
      </w:r>
    </w:p>
    <w:p w:rsidR="00F17860" w:rsidRPr="00F17860" w:rsidRDefault="00F17860" w:rsidP="00D362BE">
      <w:pPr>
        <w:tabs>
          <w:tab w:val="center" w:pos="5233"/>
        </w:tabs>
        <w:rPr>
          <w:rStyle w:val="Hyperlink"/>
          <w:color w:val="000000" w:themeColor="text1"/>
          <w:u w:val="none"/>
        </w:rPr>
      </w:pPr>
      <w:r w:rsidRPr="00F17860">
        <w:rPr>
          <w:rStyle w:val="Hyperlink"/>
          <w:color w:val="000000" w:themeColor="text1"/>
          <w:u w:val="none"/>
        </w:rPr>
        <w:t>Have a look at some of the profiles and work of well-known an</w:t>
      </w:r>
      <w:r>
        <w:rPr>
          <w:rStyle w:val="Hyperlink"/>
          <w:color w:val="000000" w:themeColor="text1"/>
          <w:u w:val="none"/>
        </w:rPr>
        <w:t>d esteemed designers who have shap</w:t>
      </w:r>
      <w:r w:rsidRPr="00F17860">
        <w:rPr>
          <w:rStyle w:val="Hyperlink"/>
          <w:color w:val="000000" w:themeColor="text1"/>
          <w:u w:val="none"/>
        </w:rPr>
        <w:t xml:space="preserve">ed the way we live today. </w:t>
      </w:r>
      <w:r>
        <w:rPr>
          <w:rStyle w:val="Hyperlink"/>
          <w:color w:val="000000" w:themeColor="text1"/>
          <w:u w:val="none"/>
        </w:rPr>
        <w:t>Please pick at least one and produce an A3 piece of work about them. We are looking for creativity in presentation, a range of images both hand drawn and internet generated, your reaction to the work. Please do not just cut and paste !</w:t>
      </w:r>
    </w:p>
    <w:p w:rsidR="00F17860" w:rsidRDefault="00F17860" w:rsidP="00D362BE">
      <w:pPr>
        <w:tabs>
          <w:tab w:val="center" w:pos="5233"/>
        </w:tabs>
      </w:pPr>
      <w:hyperlink r:id="rId43" w:history="1">
        <w:r>
          <w:rPr>
            <w:rStyle w:val="Hyperlink"/>
          </w:rPr>
          <w:t>https://designmuseum.org/designers</w:t>
        </w:r>
      </w:hyperlink>
    </w:p>
    <w:p w:rsidR="00F17860" w:rsidRDefault="00F17860" w:rsidP="00D362BE">
      <w:pPr>
        <w:tabs>
          <w:tab w:val="center" w:pos="5233"/>
        </w:tabs>
      </w:pPr>
    </w:p>
    <w:p w:rsidR="00F17860" w:rsidRPr="00F17860" w:rsidRDefault="00F17860" w:rsidP="00D362BE">
      <w:pPr>
        <w:tabs>
          <w:tab w:val="center" w:pos="5233"/>
        </w:tabs>
        <w:rPr>
          <w:b/>
          <w:sz w:val="28"/>
          <w:szCs w:val="28"/>
          <w:u w:val="single"/>
        </w:rPr>
      </w:pPr>
      <w:r w:rsidRPr="00F17860">
        <w:rPr>
          <w:b/>
          <w:sz w:val="28"/>
          <w:szCs w:val="28"/>
          <w:u w:val="single"/>
        </w:rPr>
        <w:lastRenderedPageBreak/>
        <w:t>BBC Programmes</w:t>
      </w:r>
    </w:p>
    <w:p w:rsidR="00F17860" w:rsidRDefault="00F17860" w:rsidP="00D362BE">
      <w:pPr>
        <w:tabs>
          <w:tab w:val="center" w:pos="5233"/>
        </w:tabs>
      </w:pPr>
      <w:r>
        <w:t xml:space="preserve">There is a great range of programmes about design and manufacture on BBC </w:t>
      </w:r>
      <w:proofErr w:type="spellStart"/>
      <w:r>
        <w:t>iplayer</w:t>
      </w:r>
      <w:proofErr w:type="spellEnd"/>
      <w:r>
        <w:t xml:space="preserve">. Please try to watch some of the clips or programmes below and write about your views, what you have learnt </w:t>
      </w:r>
      <w:proofErr w:type="spellStart"/>
      <w:r>
        <w:t>etc</w:t>
      </w:r>
      <w:proofErr w:type="spellEnd"/>
      <w:r>
        <w:t xml:space="preserve"> in the appropriate table below. </w:t>
      </w:r>
    </w:p>
    <w:p w:rsidR="00F17860" w:rsidRDefault="00F16247" w:rsidP="00D362BE">
      <w:pPr>
        <w:tabs>
          <w:tab w:val="center" w:pos="5233"/>
        </w:tabs>
        <w:rPr>
          <w:i/>
        </w:rPr>
      </w:pPr>
      <w:hyperlink r:id="rId44" w:history="1">
        <w:r w:rsidRPr="008564E9">
          <w:rPr>
            <w:rStyle w:val="Hyperlink"/>
            <w:i/>
          </w:rPr>
          <w:t>https://www.bbc.co.uk/programmes/b006m9ry/episodes/player</w:t>
        </w:r>
      </w:hyperlink>
    </w:p>
    <w:p w:rsidR="00F16247" w:rsidRDefault="003470DB" w:rsidP="00D362BE">
      <w:pPr>
        <w:tabs>
          <w:tab w:val="center" w:pos="5233"/>
        </w:tabs>
        <w:rPr>
          <w:i/>
        </w:rPr>
      </w:pPr>
      <w:hyperlink r:id="rId45" w:history="1">
        <w:r w:rsidRPr="008564E9">
          <w:rPr>
            <w:rStyle w:val="Hyperlink"/>
            <w:i/>
          </w:rPr>
          <w:t>https://www.bbc.co.uk/iplayer/episode/m000h3cs/how-to-make-series-1-2-the-toothbrush</w:t>
        </w:r>
      </w:hyperlink>
    </w:p>
    <w:p w:rsidR="003470DB" w:rsidRDefault="003470DB" w:rsidP="00D362BE">
      <w:pPr>
        <w:tabs>
          <w:tab w:val="center" w:pos="5233"/>
        </w:tabs>
        <w:rPr>
          <w:i/>
        </w:rPr>
      </w:pPr>
      <w:hyperlink r:id="rId46" w:history="1">
        <w:r w:rsidRPr="008564E9">
          <w:rPr>
            <w:rStyle w:val="Hyperlink"/>
            <w:i/>
          </w:rPr>
          <w:t>https://www.bbc.co.uk/iplayer/episode/m000hbdk/how-to-make-series-1-3-headphones</w:t>
        </w:r>
      </w:hyperlink>
    </w:p>
    <w:p w:rsidR="001A7FEF" w:rsidRPr="000906DB" w:rsidRDefault="001A7FEF" w:rsidP="00D362BE">
      <w:pPr>
        <w:tabs>
          <w:tab w:val="center" w:pos="5233"/>
        </w:tabs>
        <w:rPr>
          <w:b/>
          <w:sz w:val="28"/>
          <w:u w:val="single"/>
        </w:rPr>
      </w:pPr>
      <w:bookmarkStart w:id="0" w:name="_GoBack"/>
      <w:bookmarkEnd w:id="0"/>
      <w:r w:rsidRPr="000906DB">
        <w:rPr>
          <w:b/>
          <w:sz w:val="28"/>
          <w:u w:val="single"/>
        </w:rPr>
        <w:t>Drawing skills</w:t>
      </w:r>
      <w:r w:rsidR="005553C5" w:rsidRPr="000906DB">
        <w:rPr>
          <w:b/>
          <w:sz w:val="28"/>
          <w:u w:val="single"/>
        </w:rPr>
        <w:t xml:space="preserve"> and scrap</w:t>
      </w:r>
      <w:r w:rsidR="000906DB">
        <w:rPr>
          <w:b/>
          <w:sz w:val="28"/>
          <w:u w:val="single"/>
        </w:rPr>
        <w:t xml:space="preserve"> book</w:t>
      </w:r>
    </w:p>
    <w:p w:rsidR="00D362BE" w:rsidRPr="000906DB" w:rsidRDefault="00D362BE" w:rsidP="00D362BE">
      <w:pPr>
        <w:tabs>
          <w:tab w:val="center" w:pos="5233"/>
        </w:tabs>
      </w:pPr>
      <w:r w:rsidRPr="000906DB">
        <w:t>Please start collecting images of examples of good design either by photographing and/or sketching them. Also include examples of design that you feel could be improved upon or re thought or hacked, explain your changes.</w:t>
      </w:r>
    </w:p>
    <w:p w:rsidR="00D362BE" w:rsidRPr="00D362BE" w:rsidRDefault="00D362BE" w:rsidP="00D362BE">
      <w:pPr>
        <w:tabs>
          <w:tab w:val="center" w:pos="5233"/>
        </w:tabs>
        <w:rPr>
          <w:b/>
          <w:color w:val="002060"/>
        </w:rPr>
      </w:pPr>
    </w:p>
    <w:p w:rsidR="001A7FEF" w:rsidRPr="00D362BE" w:rsidRDefault="00D362BE" w:rsidP="00D362BE">
      <w:pPr>
        <w:tabs>
          <w:tab w:val="left" w:pos="2310"/>
        </w:tabs>
        <w:rPr>
          <w:color w:val="FF0000"/>
        </w:rPr>
      </w:pPr>
      <w:r>
        <w:rPr>
          <w:noProof/>
          <w:lang w:eastAsia="en-GB"/>
        </w:rPr>
        <w:drawing>
          <wp:inline distT="0" distB="0" distL="0" distR="0">
            <wp:extent cx="1887845" cy="2837760"/>
            <wp:effectExtent l="0" t="0" r="0" b="1270"/>
            <wp:docPr id="20" name="Picture 20" descr="Art Sketchbook Ideas: Creative Examples to Inspire High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 Sketchbook Ideas: Creative Examples to Inspire High School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6695" cy="2866095"/>
                    </a:xfrm>
                    <a:prstGeom prst="rect">
                      <a:avLst/>
                    </a:prstGeom>
                    <a:noFill/>
                    <a:ln>
                      <a:noFill/>
                    </a:ln>
                  </pic:spPr>
                </pic:pic>
              </a:graphicData>
            </a:graphic>
          </wp:inline>
        </w:drawing>
      </w:r>
      <w:r>
        <w:rPr>
          <w:i/>
          <w:color w:val="FF0000"/>
        </w:rPr>
        <w:t xml:space="preserve">     </w:t>
      </w:r>
      <w:r>
        <w:rPr>
          <w:noProof/>
          <w:lang w:eastAsia="en-GB"/>
        </w:rPr>
        <w:drawing>
          <wp:inline distT="0" distB="0" distL="0" distR="0">
            <wp:extent cx="3800475" cy="2799080"/>
            <wp:effectExtent l="0" t="0" r="9525" b="1270"/>
            <wp:docPr id="22" name="Picture 22" descr="A Look Inside the Sketchbooks of 12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ook Inside the Sketchbooks of 12 To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9265" cy="2805554"/>
                    </a:xfrm>
                    <a:prstGeom prst="rect">
                      <a:avLst/>
                    </a:prstGeom>
                    <a:noFill/>
                    <a:ln>
                      <a:noFill/>
                    </a:ln>
                  </pic:spPr>
                </pic:pic>
              </a:graphicData>
            </a:graphic>
          </wp:inline>
        </w:drawing>
      </w:r>
    </w:p>
    <w:p w:rsidR="00EC5A6C" w:rsidRDefault="00EC5A6C" w:rsidP="00790EE5">
      <w:pPr>
        <w:rPr>
          <w:i/>
          <w:color w:val="FF0000"/>
        </w:rPr>
      </w:pPr>
    </w:p>
    <w:p w:rsidR="005553C5" w:rsidRDefault="005553C5" w:rsidP="00D32CDD">
      <w:pPr>
        <w:jc w:val="center"/>
        <w:rPr>
          <w:rFonts w:asciiTheme="majorHAnsi" w:hAnsiTheme="majorHAnsi"/>
          <w:b/>
          <w:sz w:val="36"/>
          <w:szCs w:val="36"/>
        </w:rPr>
      </w:pPr>
    </w:p>
    <w:p w:rsidR="00D32CDD" w:rsidRPr="00D32CDD" w:rsidRDefault="00D32CDD" w:rsidP="00D32CDD">
      <w:pPr>
        <w:jc w:val="center"/>
        <w:rPr>
          <w:rFonts w:asciiTheme="majorHAnsi" w:hAnsiTheme="majorHAnsi"/>
          <w:b/>
          <w:sz w:val="36"/>
          <w:szCs w:val="36"/>
        </w:rPr>
      </w:pPr>
      <w:r>
        <w:rPr>
          <w:rFonts w:asciiTheme="majorHAnsi" w:hAnsiTheme="majorHAnsi"/>
          <w:b/>
          <w:sz w:val="36"/>
          <w:szCs w:val="36"/>
        </w:rPr>
        <w:t>Reading List</w:t>
      </w:r>
    </w:p>
    <w:tbl>
      <w:tblPr>
        <w:tblStyle w:val="TableGrid"/>
        <w:tblW w:w="0" w:type="auto"/>
        <w:tblLook w:val="04A0" w:firstRow="1" w:lastRow="0" w:firstColumn="1" w:lastColumn="0" w:noHBand="0" w:noVBand="1"/>
      </w:tblPr>
      <w:tblGrid>
        <w:gridCol w:w="2235"/>
        <w:gridCol w:w="4241"/>
        <w:gridCol w:w="3238"/>
      </w:tblGrid>
      <w:tr w:rsidR="00D32CDD" w:rsidRPr="00F453F8" w:rsidTr="00FC0301">
        <w:tc>
          <w:tcPr>
            <w:tcW w:w="2235" w:type="dxa"/>
            <w:shd w:val="clear" w:color="auto" w:fill="CCFF66"/>
          </w:tcPr>
          <w:p w:rsidR="00D32CDD" w:rsidRPr="00F453F8" w:rsidRDefault="00D32CDD" w:rsidP="00FC0301">
            <w:pPr>
              <w:jc w:val="center"/>
              <w:rPr>
                <w:rFonts w:asciiTheme="majorHAnsi" w:hAnsiTheme="majorHAnsi"/>
                <w:b/>
                <w:sz w:val="28"/>
                <w:szCs w:val="28"/>
              </w:rPr>
            </w:pPr>
            <w:r w:rsidRPr="00F453F8">
              <w:rPr>
                <w:rFonts w:asciiTheme="majorHAnsi" w:hAnsiTheme="majorHAnsi"/>
                <w:b/>
                <w:sz w:val="28"/>
                <w:szCs w:val="28"/>
              </w:rPr>
              <w:t>Author</w:t>
            </w:r>
          </w:p>
          <w:p w:rsidR="00D32CDD" w:rsidRPr="00F453F8" w:rsidRDefault="00D32CDD" w:rsidP="00FC0301">
            <w:pPr>
              <w:jc w:val="center"/>
              <w:rPr>
                <w:rFonts w:asciiTheme="majorHAnsi" w:hAnsiTheme="majorHAnsi"/>
                <w:b/>
                <w:sz w:val="28"/>
                <w:szCs w:val="28"/>
              </w:rPr>
            </w:pPr>
          </w:p>
        </w:tc>
        <w:tc>
          <w:tcPr>
            <w:tcW w:w="4241" w:type="dxa"/>
            <w:shd w:val="clear" w:color="auto" w:fill="CCFF66"/>
          </w:tcPr>
          <w:p w:rsidR="00D32CDD" w:rsidRPr="00F453F8" w:rsidRDefault="00D32CDD" w:rsidP="00FC0301">
            <w:pPr>
              <w:jc w:val="center"/>
              <w:rPr>
                <w:rFonts w:asciiTheme="majorHAnsi" w:hAnsiTheme="majorHAnsi"/>
                <w:b/>
                <w:sz w:val="28"/>
                <w:szCs w:val="28"/>
              </w:rPr>
            </w:pPr>
            <w:r w:rsidRPr="00F453F8">
              <w:rPr>
                <w:rFonts w:asciiTheme="majorHAnsi" w:hAnsiTheme="majorHAnsi"/>
                <w:b/>
                <w:sz w:val="28"/>
                <w:szCs w:val="28"/>
              </w:rPr>
              <w:t>Title</w:t>
            </w:r>
          </w:p>
        </w:tc>
        <w:tc>
          <w:tcPr>
            <w:tcW w:w="3238" w:type="dxa"/>
            <w:shd w:val="clear" w:color="auto" w:fill="CCFF66"/>
          </w:tcPr>
          <w:p w:rsidR="00D32CDD" w:rsidRPr="00F453F8" w:rsidRDefault="00D32CDD" w:rsidP="00FC0301">
            <w:pPr>
              <w:jc w:val="center"/>
              <w:rPr>
                <w:rFonts w:asciiTheme="majorHAnsi" w:hAnsiTheme="majorHAnsi"/>
                <w:b/>
                <w:sz w:val="28"/>
                <w:szCs w:val="28"/>
              </w:rPr>
            </w:pPr>
            <w:r w:rsidRPr="00F453F8">
              <w:rPr>
                <w:rFonts w:asciiTheme="majorHAnsi" w:hAnsiTheme="majorHAnsi"/>
                <w:b/>
                <w:sz w:val="28"/>
                <w:szCs w:val="28"/>
              </w:rPr>
              <w:t>Comments</w:t>
            </w:r>
          </w:p>
        </w:tc>
      </w:tr>
      <w:tr w:rsidR="00D32CDD" w:rsidRPr="00F453F8" w:rsidTr="00FC0301">
        <w:tc>
          <w:tcPr>
            <w:tcW w:w="2235" w:type="dxa"/>
          </w:tcPr>
          <w:p w:rsidR="00D32CDD" w:rsidRPr="00D32CDD" w:rsidRDefault="00D32CDD" w:rsidP="00FC0301">
            <w:pPr>
              <w:spacing w:line="276" w:lineRule="auto"/>
              <w:rPr>
                <w:rFonts w:asciiTheme="majorHAnsi" w:hAnsiTheme="majorHAnsi" w:cstheme="majorHAnsi"/>
                <w:sz w:val="26"/>
                <w:szCs w:val="26"/>
              </w:rPr>
            </w:pPr>
            <w:r w:rsidRPr="00D32CDD">
              <w:rPr>
                <w:rFonts w:asciiTheme="majorHAnsi" w:hAnsiTheme="majorHAnsi" w:cstheme="majorHAnsi"/>
                <w:sz w:val="26"/>
                <w:szCs w:val="26"/>
                <w:shd w:val="clear" w:color="auto" w:fill="FFFFFF"/>
              </w:rPr>
              <w:t xml:space="preserve">Will Potts, Julia Morrison, Ian Granger, Dave </w:t>
            </w:r>
            <w:proofErr w:type="spellStart"/>
            <w:r w:rsidRPr="00D32CDD">
              <w:rPr>
                <w:rFonts w:asciiTheme="majorHAnsi" w:hAnsiTheme="majorHAnsi" w:cstheme="majorHAnsi"/>
                <w:sz w:val="26"/>
                <w:szCs w:val="26"/>
                <w:shd w:val="clear" w:color="auto" w:fill="FFFFFF"/>
              </w:rPr>
              <w:t>Sumpner</w:t>
            </w:r>
            <w:proofErr w:type="spellEnd"/>
            <w:r w:rsidRPr="00D32CDD">
              <w:rPr>
                <w:rStyle w:val="apple-converted-space"/>
                <w:rFonts w:asciiTheme="majorHAnsi" w:hAnsiTheme="majorHAnsi" w:cstheme="majorHAnsi"/>
                <w:sz w:val="26"/>
                <w:szCs w:val="26"/>
                <w:shd w:val="clear" w:color="auto" w:fill="FFFFFF"/>
              </w:rPr>
              <w:t> </w:t>
            </w:r>
          </w:p>
        </w:tc>
        <w:tc>
          <w:tcPr>
            <w:tcW w:w="4241" w:type="dxa"/>
          </w:tcPr>
          <w:p w:rsidR="00D32CDD" w:rsidRPr="00D32CDD" w:rsidRDefault="00D32CDD" w:rsidP="00FC0301">
            <w:pPr>
              <w:rPr>
                <w:rFonts w:asciiTheme="majorHAnsi" w:hAnsiTheme="majorHAnsi"/>
                <w:sz w:val="26"/>
                <w:szCs w:val="26"/>
              </w:rPr>
            </w:pPr>
            <w:r w:rsidRPr="00D32CDD">
              <w:rPr>
                <w:rFonts w:asciiTheme="majorHAnsi" w:hAnsiTheme="majorHAnsi"/>
                <w:sz w:val="26"/>
                <w:szCs w:val="26"/>
              </w:rPr>
              <w:t>AQA A Level Product Design</w:t>
            </w:r>
          </w:p>
        </w:tc>
        <w:tc>
          <w:tcPr>
            <w:tcW w:w="3238" w:type="dxa"/>
          </w:tcPr>
          <w:p w:rsidR="00D32CDD" w:rsidRPr="00F453F8" w:rsidRDefault="00D32CDD" w:rsidP="00FC0301">
            <w:pPr>
              <w:rPr>
                <w:rFonts w:asciiTheme="majorHAnsi" w:hAnsiTheme="majorHAnsi"/>
                <w:sz w:val="26"/>
                <w:szCs w:val="26"/>
              </w:rPr>
            </w:pPr>
          </w:p>
        </w:tc>
      </w:tr>
      <w:tr w:rsidR="00D32CDD" w:rsidRPr="00F453F8" w:rsidTr="00FC0301">
        <w:tc>
          <w:tcPr>
            <w:tcW w:w="2235" w:type="dxa"/>
          </w:tcPr>
          <w:p w:rsidR="00D32CDD" w:rsidRPr="00D32CDD" w:rsidRDefault="00D32CDD" w:rsidP="00FC0301">
            <w:pPr>
              <w:rPr>
                <w:rFonts w:asciiTheme="majorHAnsi" w:hAnsiTheme="majorHAnsi"/>
                <w:sz w:val="26"/>
                <w:szCs w:val="26"/>
              </w:rPr>
            </w:pPr>
            <w:r w:rsidRPr="00D32CDD">
              <w:rPr>
                <w:rFonts w:asciiTheme="majorHAnsi" w:hAnsiTheme="majorHAnsi"/>
                <w:sz w:val="26"/>
                <w:szCs w:val="26"/>
              </w:rPr>
              <w:t>Simon Alderson and Ralph Ball</w:t>
            </w:r>
          </w:p>
        </w:tc>
        <w:tc>
          <w:tcPr>
            <w:tcW w:w="4241" w:type="dxa"/>
          </w:tcPr>
          <w:p w:rsidR="00D32CDD" w:rsidRPr="00D32CDD" w:rsidRDefault="00D32CDD" w:rsidP="00FC0301">
            <w:pPr>
              <w:rPr>
                <w:rFonts w:asciiTheme="majorHAnsi" w:hAnsiTheme="majorHAnsi"/>
                <w:sz w:val="26"/>
                <w:szCs w:val="26"/>
              </w:rPr>
            </w:pPr>
            <w:r w:rsidRPr="00D32CDD">
              <w:rPr>
                <w:rFonts w:asciiTheme="majorHAnsi" w:hAnsiTheme="majorHAnsi"/>
                <w:sz w:val="26"/>
                <w:szCs w:val="26"/>
              </w:rPr>
              <w:t xml:space="preserve">Mass Production: Products from </w:t>
            </w:r>
            <w:proofErr w:type="spellStart"/>
            <w:r w:rsidRPr="00D32CDD">
              <w:rPr>
                <w:rFonts w:asciiTheme="majorHAnsi" w:hAnsiTheme="majorHAnsi"/>
                <w:sz w:val="26"/>
                <w:szCs w:val="26"/>
              </w:rPr>
              <w:t>Phaidon</w:t>
            </w:r>
            <w:proofErr w:type="spellEnd"/>
            <w:r w:rsidRPr="00D32CDD">
              <w:rPr>
                <w:rFonts w:asciiTheme="majorHAnsi" w:hAnsiTheme="majorHAnsi"/>
                <w:sz w:val="26"/>
                <w:szCs w:val="26"/>
              </w:rPr>
              <w:t xml:space="preserve"> Design Classics</w:t>
            </w:r>
          </w:p>
        </w:tc>
        <w:tc>
          <w:tcPr>
            <w:tcW w:w="3238" w:type="dxa"/>
          </w:tcPr>
          <w:p w:rsidR="00D32CDD" w:rsidRPr="00F453F8" w:rsidRDefault="00D32CDD" w:rsidP="00FC0301">
            <w:pPr>
              <w:rPr>
                <w:rFonts w:asciiTheme="majorHAnsi" w:hAnsiTheme="majorHAnsi"/>
                <w:sz w:val="26"/>
                <w:szCs w:val="26"/>
              </w:rPr>
            </w:pPr>
          </w:p>
        </w:tc>
      </w:tr>
      <w:tr w:rsidR="00D32CDD" w:rsidRPr="00F453F8" w:rsidTr="00FC0301">
        <w:tc>
          <w:tcPr>
            <w:tcW w:w="2235" w:type="dxa"/>
          </w:tcPr>
          <w:p w:rsidR="00D32CDD" w:rsidRPr="00D32CDD" w:rsidRDefault="00D32CDD" w:rsidP="00FC0301">
            <w:pPr>
              <w:rPr>
                <w:rFonts w:asciiTheme="majorHAnsi" w:hAnsiTheme="majorHAnsi"/>
                <w:sz w:val="26"/>
                <w:szCs w:val="26"/>
              </w:rPr>
            </w:pPr>
            <w:r w:rsidRPr="00D32CDD">
              <w:rPr>
                <w:rFonts w:asciiTheme="majorHAnsi" w:hAnsiTheme="majorHAnsi"/>
                <w:sz w:val="26"/>
                <w:szCs w:val="26"/>
              </w:rPr>
              <w:t>Marcus Fairs</w:t>
            </w:r>
          </w:p>
        </w:tc>
        <w:tc>
          <w:tcPr>
            <w:tcW w:w="4241" w:type="dxa"/>
          </w:tcPr>
          <w:p w:rsidR="00D32CDD" w:rsidRPr="00D32CDD" w:rsidRDefault="00D32CDD" w:rsidP="00FC0301">
            <w:pPr>
              <w:rPr>
                <w:rFonts w:asciiTheme="majorHAnsi" w:hAnsiTheme="majorHAnsi"/>
                <w:sz w:val="26"/>
                <w:szCs w:val="26"/>
              </w:rPr>
            </w:pPr>
            <w:r w:rsidRPr="00D32CDD">
              <w:rPr>
                <w:rFonts w:asciiTheme="majorHAnsi" w:hAnsiTheme="majorHAnsi"/>
                <w:sz w:val="26"/>
                <w:szCs w:val="26"/>
              </w:rPr>
              <w:t>21</w:t>
            </w:r>
            <w:r w:rsidRPr="00D32CDD">
              <w:rPr>
                <w:rFonts w:asciiTheme="majorHAnsi" w:hAnsiTheme="majorHAnsi"/>
                <w:sz w:val="26"/>
                <w:szCs w:val="26"/>
                <w:vertAlign w:val="superscript"/>
              </w:rPr>
              <w:t>st</w:t>
            </w:r>
            <w:r w:rsidRPr="00D32CDD">
              <w:rPr>
                <w:rFonts w:asciiTheme="majorHAnsi" w:hAnsiTheme="majorHAnsi"/>
                <w:sz w:val="26"/>
                <w:szCs w:val="26"/>
              </w:rPr>
              <w:t xml:space="preserve"> Century Design</w:t>
            </w:r>
          </w:p>
        </w:tc>
        <w:tc>
          <w:tcPr>
            <w:tcW w:w="3238" w:type="dxa"/>
          </w:tcPr>
          <w:p w:rsidR="00D32CDD" w:rsidRPr="00F453F8" w:rsidRDefault="00D32CDD" w:rsidP="00FC0301">
            <w:pPr>
              <w:rPr>
                <w:rFonts w:asciiTheme="majorHAnsi" w:hAnsiTheme="majorHAnsi"/>
                <w:sz w:val="26"/>
                <w:szCs w:val="26"/>
              </w:rPr>
            </w:pPr>
          </w:p>
        </w:tc>
      </w:tr>
      <w:tr w:rsidR="00D32CDD" w:rsidRPr="00F453F8" w:rsidTr="00FC0301">
        <w:tc>
          <w:tcPr>
            <w:tcW w:w="2235" w:type="dxa"/>
          </w:tcPr>
          <w:p w:rsidR="00D32CDD" w:rsidRPr="00D32CDD" w:rsidRDefault="00D32CDD" w:rsidP="00FC0301">
            <w:pPr>
              <w:rPr>
                <w:rFonts w:asciiTheme="majorHAnsi" w:hAnsiTheme="majorHAnsi"/>
                <w:sz w:val="26"/>
                <w:szCs w:val="26"/>
              </w:rPr>
            </w:pPr>
            <w:r w:rsidRPr="00D32CDD">
              <w:rPr>
                <w:rFonts w:asciiTheme="majorHAnsi" w:hAnsiTheme="majorHAnsi"/>
                <w:sz w:val="26"/>
                <w:szCs w:val="26"/>
              </w:rPr>
              <w:t>Tubal Cain</w:t>
            </w:r>
          </w:p>
        </w:tc>
        <w:tc>
          <w:tcPr>
            <w:tcW w:w="4241" w:type="dxa"/>
          </w:tcPr>
          <w:p w:rsidR="00D32CDD" w:rsidRPr="00D32CDD" w:rsidRDefault="00D32CDD" w:rsidP="00FC0301">
            <w:pPr>
              <w:rPr>
                <w:rFonts w:asciiTheme="majorHAnsi" w:hAnsiTheme="majorHAnsi"/>
                <w:sz w:val="26"/>
                <w:szCs w:val="26"/>
              </w:rPr>
            </w:pPr>
            <w:r w:rsidRPr="00D32CDD">
              <w:rPr>
                <w:rFonts w:asciiTheme="majorHAnsi" w:hAnsiTheme="majorHAnsi"/>
                <w:sz w:val="26"/>
                <w:szCs w:val="26"/>
              </w:rPr>
              <w:t>Hardening, Tempering and Heat Treatment</w:t>
            </w:r>
          </w:p>
        </w:tc>
        <w:tc>
          <w:tcPr>
            <w:tcW w:w="3238" w:type="dxa"/>
          </w:tcPr>
          <w:p w:rsidR="00D32CDD" w:rsidRPr="00F453F8" w:rsidRDefault="00D32CDD" w:rsidP="00FC0301">
            <w:pPr>
              <w:rPr>
                <w:rFonts w:asciiTheme="majorHAnsi" w:hAnsiTheme="majorHAnsi"/>
                <w:sz w:val="26"/>
                <w:szCs w:val="26"/>
              </w:rPr>
            </w:pPr>
          </w:p>
        </w:tc>
      </w:tr>
      <w:tr w:rsidR="00D32CDD" w:rsidRPr="00F453F8" w:rsidTr="00FC0301">
        <w:tc>
          <w:tcPr>
            <w:tcW w:w="2235" w:type="dxa"/>
          </w:tcPr>
          <w:p w:rsidR="00D32CDD" w:rsidRPr="00D32CDD" w:rsidRDefault="00D32CDD" w:rsidP="00FC0301">
            <w:pPr>
              <w:rPr>
                <w:rFonts w:asciiTheme="majorHAnsi" w:hAnsiTheme="majorHAnsi"/>
                <w:sz w:val="26"/>
                <w:szCs w:val="26"/>
              </w:rPr>
            </w:pPr>
            <w:r w:rsidRPr="00D32CDD">
              <w:rPr>
                <w:rFonts w:asciiTheme="majorHAnsi" w:hAnsiTheme="majorHAnsi"/>
                <w:sz w:val="26"/>
                <w:szCs w:val="26"/>
              </w:rPr>
              <w:t>Design Museum Enterprise Limited</w:t>
            </w:r>
          </w:p>
        </w:tc>
        <w:tc>
          <w:tcPr>
            <w:tcW w:w="4241" w:type="dxa"/>
          </w:tcPr>
          <w:p w:rsidR="00D32CDD" w:rsidRPr="00D32CDD" w:rsidRDefault="00D32CDD" w:rsidP="00FC0301">
            <w:pPr>
              <w:rPr>
                <w:rFonts w:asciiTheme="majorHAnsi" w:hAnsiTheme="majorHAnsi"/>
                <w:sz w:val="26"/>
                <w:szCs w:val="26"/>
              </w:rPr>
            </w:pPr>
            <w:r w:rsidRPr="00D32CDD">
              <w:rPr>
                <w:rFonts w:asciiTheme="majorHAnsi" w:hAnsiTheme="majorHAnsi"/>
                <w:sz w:val="26"/>
                <w:szCs w:val="26"/>
              </w:rPr>
              <w:t>Fifty Cars that Changed the World: Design Museum Fifty</w:t>
            </w:r>
          </w:p>
        </w:tc>
        <w:tc>
          <w:tcPr>
            <w:tcW w:w="3238" w:type="dxa"/>
          </w:tcPr>
          <w:p w:rsidR="00D32CDD" w:rsidRPr="00F453F8" w:rsidRDefault="00D32CDD" w:rsidP="00FC0301">
            <w:pPr>
              <w:rPr>
                <w:rFonts w:asciiTheme="majorHAnsi" w:hAnsiTheme="majorHAnsi"/>
                <w:sz w:val="26"/>
                <w:szCs w:val="26"/>
              </w:rPr>
            </w:pPr>
          </w:p>
        </w:tc>
      </w:tr>
      <w:tr w:rsidR="00D32CDD" w:rsidRPr="00F453F8" w:rsidTr="00FC0301">
        <w:tc>
          <w:tcPr>
            <w:tcW w:w="2235" w:type="dxa"/>
          </w:tcPr>
          <w:p w:rsidR="00D32CDD" w:rsidRPr="00D32CDD" w:rsidRDefault="00D32CDD" w:rsidP="00FC0301">
            <w:pPr>
              <w:rPr>
                <w:rFonts w:asciiTheme="majorHAnsi" w:hAnsiTheme="majorHAnsi"/>
                <w:sz w:val="26"/>
                <w:szCs w:val="26"/>
              </w:rPr>
            </w:pPr>
            <w:r w:rsidRPr="00D32CDD">
              <w:rPr>
                <w:rFonts w:asciiTheme="majorHAnsi" w:hAnsiTheme="majorHAnsi"/>
                <w:sz w:val="26"/>
                <w:szCs w:val="26"/>
              </w:rPr>
              <w:lastRenderedPageBreak/>
              <w:t>Ed Mae Cooper</w:t>
            </w:r>
          </w:p>
        </w:tc>
        <w:tc>
          <w:tcPr>
            <w:tcW w:w="4241" w:type="dxa"/>
          </w:tcPr>
          <w:p w:rsidR="00D32CDD" w:rsidRPr="00D32CDD" w:rsidRDefault="00D32CDD" w:rsidP="00FC0301">
            <w:pPr>
              <w:rPr>
                <w:rFonts w:asciiTheme="majorHAnsi" w:hAnsiTheme="majorHAnsi"/>
                <w:sz w:val="26"/>
                <w:szCs w:val="26"/>
              </w:rPr>
            </w:pPr>
            <w:proofErr w:type="spellStart"/>
            <w:r w:rsidRPr="00D32CDD">
              <w:rPr>
                <w:rFonts w:asciiTheme="majorHAnsi" w:hAnsiTheme="majorHAnsi"/>
                <w:sz w:val="26"/>
                <w:szCs w:val="26"/>
              </w:rPr>
              <w:t>Starck</w:t>
            </w:r>
            <w:proofErr w:type="spellEnd"/>
          </w:p>
        </w:tc>
        <w:tc>
          <w:tcPr>
            <w:tcW w:w="3238" w:type="dxa"/>
          </w:tcPr>
          <w:p w:rsidR="00D32CDD" w:rsidRPr="00F453F8" w:rsidRDefault="00D32CDD" w:rsidP="00FC0301">
            <w:pPr>
              <w:rPr>
                <w:rFonts w:asciiTheme="majorHAnsi" w:hAnsiTheme="majorHAnsi"/>
                <w:sz w:val="26"/>
                <w:szCs w:val="26"/>
              </w:rPr>
            </w:pPr>
          </w:p>
        </w:tc>
      </w:tr>
      <w:tr w:rsidR="00D32CDD" w:rsidRPr="00F453F8" w:rsidTr="00FC0301">
        <w:tc>
          <w:tcPr>
            <w:tcW w:w="2235" w:type="dxa"/>
          </w:tcPr>
          <w:p w:rsidR="00D32CDD" w:rsidRPr="00D32CDD" w:rsidRDefault="00D32CDD" w:rsidP="00FC0301">
            <w:pPr>
              <w:rPr>
                <w:rFonts w:asciiTheme="majorHAnsi" w:hAnsiTheme="majorHAnsi"/>
                <w:sz w:val="26"/>
                <w:szCs w:val="26"/>
              </w:rPr>
            </w:pPr>
            <w:r w:rsidRPr="00D32CDD">
              <w:rPr>
                <w:rFonts w:asciiTheme="majorHAnsi" w:hAnsiTheme="majorHAnsi"/>
                <w:sz w:val="26"/>
                <w:szCs w:val="26"/>
              </w:rPr>
              <w:t>Rob Thompson</w:t>
            </w:r>
          </w:p>
        </w:tc>
        <w:tc>
          <w:tcPr>
            <w:tcW w:w="4241" w:type="dxa"/>
          </w:tcPr>
          <w:p w:rsidR="00D32CDD" w:rsidRPr="00D32CDD" w:rsidRDefault="00D32CDD" w:rsidP="00FC0301">
            <w:pPr>
              <w:rPr>
                <w:rFonts w:asciiTheme="majorHAnsi" w:hAnsiTheme="majorHAnsi"/>
                <w:sz w:val="26"/>
                <w:szCs w:val="26"/>
              </w:rPr>
            </w:pPr>
            <w:r w:rsidRPr="00D32CDD">
              <w:rPr>
                <w:rFonts w:asciiTheme="majorHAnsi" w:hAnsiTheme="majorHAnsi"/>
                <w:sz w:val="26"/>
                <w:szCs w:val="26"/>
              </w:rPr>
              <w:t>Manufacturing Processes for Design Professionals</w:t>
            </w:r>
          </w:p>
        </w:tc>
        <w:tc>
          <w:tcPr>
            <w:tcW w:w="3238" w:type="dxa"/>
          </w:tcPr>
          <w:p w:rsidR="00D32CDD" w:rsidRPr="00F453F8" w:rsidRDefault="00D32CDD" w:rsidP="00FC0301">
            <w:pPr>
              <w:rPr>
                <w:rFonts w:asciiTheme="majorHAnsi" w:hAnsiTheme="majorHAnsi"/>
                <w:sz w:val="26"/>
                <w:szCs w:val="26"/>
              </w:rPr>
            </w:pPr>
          </w:p>
        </w:tc>
      </w:tr>
    </w:tbl>
    <w:p w:rsidR="00D32CDD" w:rsidRPr="00F453F8" w:rsidRDefault="00D32CDD" w:rsidP="00D32CDD">
      <w:pPr>
        <w:rPr>
          <w:rFonts w:asciiTheme="majorHAnsi" w:hAnsiTheme="majorHAnsi"/>
          <w:sz w:val="28"/>
          <w:szCs w:val="28"/>
        </w:rPr>
      </w:pPr>
    </w:p>
    <w:tbl>
      <w:tblPr>
        <w:tblStyle w:val="TableGrid"/>
        <w:tblW w:w="0" w:type="auto"/>
        <w:tblLayout w:type="fixed"/>
        <w:tblLook w:val="04A0" w:firstRow="1" w:lastRow="0" w:firstColumn="1" w:lastColumn="0" w:noHBand="0" w:noVBand="1"/>
      </w:tblPr>
      <w:tblGrid>
        <w:gridCol w:w="6487"/>
        <w:gridCol w:w="3227"/>
      </w:tblGrid>
      <w:tr w:rsidR="00D32CDD" w:rsidRPr="00F453F8" w:rsidTr="00FC0301">
        <w:tc>
          <w:tcPr>
            <w:tcW w:w="6487" w:type="dxa"/>
            <w:shd w:val="clear" w:color="auto" w:fill="CCFF66"/>
          </w:tcPr>
          <w:p w:rsidR="00D32CDD" w:rsidRDefault="00D32CDD" w:rsidP="00FC0301">
            <w:pPr>
              <w:jc w:val="center"/>
              <w:rPr>
                <w:rFonts w:asciiTheme="majorHAnsi" w:hAnsiTheme="majorHAnsi"/>
                <w:b/>
                <w:sz w:val="28"/>
                <w:szCs w:val="28"/>
              </w:rPr>
            </w:pPr>
            <w:r w:rsidRPr="00F453F8">
              <w:rPr>
                <w:rFonts w:asciiTheme="majorHAnsi" w:hAnsiTheme="majorHAnsi"/>
                <w:b/>
                <w:sz w:val="28"/>
                <w:szCs w:val="28"/>
              </w:rPr>
              <w:t>Website</w:t>
            </w:r>
          </w:p>
          <w:p w:rsidR="00D32CDD" w:rsidRPr="00F453F8" w:rsidRDefault="00D32CDD" w:rsidP="00FC0301">
            <w:pPr>
              <w:jc w:val="center"/>
              <w:rPr>
                <w:rFonts w:asciiTheme="majorHAnsi" w:hAnsiTheme="majorHAnsi"/>
                <w:b/>
                <w:sz w:val="28"/>
                <w:szCs w:val="28"/>
              </w:rPr>
            </w:pPr>
          </w:p>
        </w:tc>
        <w:tc>
          <w:tcPr>
            <w:tcW w:w="3227" w:type="dxa"/>
            <w:shd w:val="clear" w:color="auto" w:fill="CCFF66"/>
          </w:tcPr>
          <w:p w:rsidR="00D32CDD" w:rsidRPr="00F453F8" w:rsidRDefault="00D32CDD" w:rsidP="00FC0301">
            <w:pPr>
              <w:jc w:val="center"/>
              <w:rPr>
                <w:rFonts w:asciiTheme="majorHAnsi" w:hAnsiTheme="majorHAnsi"/>
                <w:b/>
                <w:sz w:val="28"/>
                <w:szCs w:val="28"/>
              </w:rPr>
            </w:pPr>
            <w:r w:rsidRPr="00F453F8">
              <w:rPr>
                <w:rFonts w:asciiTheme="majorHAnsi" w:hAnsiTheme="majorHAnsi"/>
                <w:b/>
                <w:sz w:val="28"/>
                <w:szCs w:val="28"/>
              </w:rPr>
              <w:t>Comments</w:t>
            </w:r>
          </w:p>
        </w:tc>
      </w:tr>
      <w:tr w:rsidR="00D32CDD" w:rsidRPr="00F453F8" w:rsidTr="00FC0301">
        <w:tc>
          <w:tcPr>
            <w:tcW w:w="6487" w:type="dxa"/>
          </w:tcPr>
          <w:p w:rsidR="00D32CDD" w:rsidRPr="00F453F8" w:rsidRDefault="00D32CDD" w:rsidP="00FC0301">
            <w:pPr>
              <w:rPr>
                <w:rFonts w:asciiTheme="majorHAnsi" w:hAnsiTheme="majorHAnsi"/>
                <w:sz w:val="26"/>
                <w:szCs w:val="26"/>
              </w:rPr>
            </w:pPr>
            <w:r w:rsidRPr="004A3785">
              <w:rPr>
                <w:rFonts w:asciiTheme="majorHAnsi" w:hAnsiTheme="majorHAnsi"/>
                <w:sz w:val="26"/>
                <w:szCs w:val="26"/>
              </w:rPr>
              <w:t>www.designmuseum.org</w:t>
            </w:r>
          </w:p>
        </w:tc>
        <w:tc>
          <w:tcPr>
            <w:tcW w:w="3227" w:type="dxa"/>
          </w:tcPr>
          <w:p w:rsidR="00D32CDD" w:rsidRPr="00F453F8" w:rsidRDefault="00D32CDD" w:rsidP="00FC0301">
            <w:pPr>
              <w:rPr>
                <w:rFonts w:asciiTheme="majorHAnsi" w:hAnsiTheme="majorHAnsi"/>
                <w:sz w:val="28"/>
                <w:szCs w:val="28"/>
              </w:rPr>
            </w:pPr>
          </w:p>
        </w:tc>
      </w:tr>
      <w:tr w:rsidR="00D32CDD" w:rsidRPr="00F453F8" w:rsidTr="00FC0301">
        <w:tc>
          <w:tcPr>
            <w:tcW w:w="6487" w:type="dxa"/>
          </w:tcPr>
          <w:p w:rsidR="00D32CDD" w:rsidRPr="00F453F8" w:rsidRDefault="00D32CDD" w:rsidP="00FC0301">
            <w:pPr>
              <w:rPr>
                <w:rFonts w:asciiTheme="majorHAnsi" w:hAnsiTheme="majorHAnsi"/>
                <w:sz w:val="26"/>
                <w:szCs w:val="26"/>
              </w:rPr>
            </w:pPr>
            <w:r w:rsidRPr="004A3785">
              <w:rPr>
                <w:rFonts w:asciiTheme="majorHAnsi" w:hAnsiTheme="majorHAnsi"/>
                <w:sz w:val="26"/>
                <w:szCs w:val="26"/>
              </w:rPr>
              <w:t>www.apple.com/uk</w:t>
            </w:r>
          </w:p>
        </w:tc>
        <w:tc>
          <w:tcPr>
            <w:tcW w:w="3227" w:type="dxa"/>
          </w:tcPr>
          <w:p w:rsidR="00D32CDD" w:rsidRPr="00F453F8" w:rsidRDefault="00D32CDD" w:rsidP="00FC0301">
            <w:pPr>
              <w:rPr>
                <w:rFonts w:asciiTheme="majorHAnsi" w:hAnsiTheme="majorHAnsi"/>
                <w:sz w:val="28"/>
                <w:szCs w:val="28"/>
              </w:rPr>
            </w:pPr>
          </w:p>
        </w:tc>
      </w:tr>
      <w:tr w:rsidR="00D32CDD" w:rsidRPr="00F453F8" w:rsidTr="00FC0301">
        <w:tc>
          <w:tcPr>
            <w:tcW w:w="6487" w:type="dxa"/>
          </w:tcPr>
          <w:p w:rsidR="00D32CDD" w:rsidRPr="00F453F8" w:rsidRDefault="00D32CDD" w:rsidP="00FC0301">
            <w:pPr>
              <w:rPr>
                <w:rFonts w:asciiTheme="majorHAnsi" w:hAnsiTheme="majorHAnsi"/>
                <w:sz w:val="26"/>
                <w:szCs w:val="26"/>
              </w:rPr>
            </w:pPr>
            <w:r w:rsidRPr="004A3785">
              <w:rPr>
                <w:rFonts w:asciiTheme="majorHAnsi" w:hAnsiTheme="majorHAnsi"/>
                <w:sz w:val="26"/>
                <w:szCs w:val="26"/>
              </w:rPr>
              <w:t>www.jamesdysonfoundation.co.uk</w:t>
            </w:r>
          </w:p>
        </w:tc>
        <w:tc>
          <w:tcPr>
            <w:tcW w:w="3227" w:type="dxa"/>
          </w:tcPr>
          <w:p w:rsidR="00D32CDD" w:rsidRPr="00F453F8" w:rsidRDefault="00D32CDD" w:rsidP="00FC0301">
            <w:pPr>
              <w:rPr>
                <w:rFonts w:asciiTheme="majorHAnsi" w:hAnsiTheme="majorHAnsi"/>
                <w:sz w:val="28"/>
                <w:szCs w:val="28"/>
              </w:rPr>
            </w:pPr>
          </w:p>
        </w:tc>
      </w:tr>
      <w:tr w:rsidR="00D32CDD" w:rsidRPr="00F453F8" w:rsidTr="00FC0301">
        <w:tc>
          <w:tcPr>
            <w:tcW w:w="6487" w:type="dxa"/>
          </w:tcPr>
          <w:p w:rsidR="00D32CDD" w:rsidRPr="00F453F8" w:rsidRDefault="00D32CDD" w:rsidP="00FC0301">
            <w:pPr>
              <w:rPr>
                <w:rFonts w:asciiTheme="majorHAnsi" w:hAnsiTheme="majorHAnsi"/>
                <w:sz w:val="26"/>
                <w:szCs w:val="26"/>
              </w:rPr>
            </w:pPr>
            <w:r w:rsidRPr="004A3785">
              <w:rPr>
                <w:rFonts w:asciiTheme="majorHAnsi" w:hAnsiTheme="majorHAnsi"/>
                <w:sz w:val="26"/>
                <w:szCs w:val="26"/>
              </w:rPr>
              <w:t>www.starck.com</w:t>
            </w:r>
          </w:p>
        </w:tc>
        <w:tc>
          <w:tcPr>
            <w:tcW w:w="3227" w:type="dxa"/>
          </w:tcPr>
          <w:p w:rsidR="00D32CDD" w:rsidRPr="00F453F8" w:rsidRDefault="00D32CDD" w:rsidP="00FC0301">
            <w:pPr>
              <w:rPr>
                <w:rFonts w:asciiTheme="majorHAnsi" w:hAnsiTheme="majorHAnsi"/>
                <w:sz w:val="28"/>
                <w:szCs w:val="28"/>
              </w:rPr>
            </w:pPr>
          </w:p>
        </w:tc>
      </w:tr>
      <w:tr w:rsidR="00D32CDD" w:rsidRPr="00F453F8" w:rsidTr="00FC0301">
        <w:tc>
          <w:tcPr>
            <w:tcW w:w="6487" w:type="dxa"/>
          </w:tcPr>
          <w:p w:rsidR="00D32CDD" w:rsidRPr="00F453F8" w:rsidRDefault="00D32CDD" w:rsidP="00FC0301">
            <w:pPr>
              <w:rPr>
                <w:rFonts w:asciiTheme="majorHAnsi" w:hAnsiTheme="majorHAnsi"/>
                <w:sz w:val="26"/>
                <w:szCs w:val="26"/>
              </w:rPr>
            </w:pPr>
            <w:r w:rsidRPr="004A3785">
              <w:rPr>
                <w:rFonts w:asciiTheme="majorHAnsi" w:hAnsiTheme="majorHAnsi"/>
                <w:sz w:val="26"/>
                <w:szCs w:val="26"/>
              </w:rPr>
              <w:t>www.theartstory.org</w:t>
            </w:r>
          </w:p>
        </w:tc>
        <w:tc>
          <w:tcPr>
            <w:tcW w:w="3227" w:type="dxa"/>
          </w:tcPr>
          <w:p w:rsidR="00D32CDD" w:rsidRPr="00F453F8" w:rsidRDefault="00D32CDD" w:rsidP="00FC0301">
            <w:pPr>
              <w:rPr>
                <w:rFonts w:asciiTheme="majorHAnsi" w:hAnsiTheme="majorHAnsi"/>
                <w:sz w:val="28"/>
                <w:szCs w:val="28"/>
              </w:rPr>
            </w:pPr>
          </w:p>
        </w:tc>
      </w:tr>
      <w:tr w:rsidR="00D32CDD" w:rsidRPr="00F453F8" w:rsidTr="00FC0301">
        <w:tc>
          <w:tcPr>
            <w:tcW w:w="6487" w:type="dxa"/>
          </w:tcPr>
          <w:p w:rsidR="00D32CDD" w:rsidRPr="00F453F8" w:rsidRDefault="00D32CDD" w:rsidP="00FC0301">
            <w:pPr>
              <w:rPr>
                <w:rFonts w:asciiTheme="majorHAnsi" w:hAnsiTheme="majorHAnsi"/>
                <w:sz w:val="26"/>
                <w:szCs w:val="26"/>
              </w:rPr>
            </w:pPr>
            <w:r w:rsidRPr="004A3785">
              <w:rPr>
                <w:rFonts w:asciiTheme="majorHAnsi" w:hAnsiTheme="majorHAnsi"/>
                <w:sz w:val="26"/>
                <w:szCs w:val="26"/>
              </w:rPr>
              <w:t>www.ted.com/playlists/28/sustainability_by_design</w:t>
            </w:r>
          </w:p>
        </w:tc>
        <w:tc>
          <w:tcPr>
            <w:tcW w:w="3227" w:type="dxa"/>
          </w:tcPr>
          <w:p w:rsidR="00D32CDD" w:rsidRPr="00F453F8" w:rsidRDefault="00D32CDD" w:rsidP="00FC0301">
            <w:pPr>
              <w:rPr>
                <w:rFonts w:asciiTheme="majorHAnsi" w:hAnsiTheme="majorHAnsi"/>
                <w:sz w:val="28"/>
                <w:szCs w:val="28"/>
              </w:rPr>
            </w:pPr>
          </w:p>
        </w:tc>
      </w:tr>
      <w:tr w:rsidR="00D32CDD" w:rsidRPr="00F453F8" w:rsidTr="00FC0301">
        <w:tc>
          <w:tcPr>
            <w:tcW w:w="6487" w:type="dxa"/>
          </w:tcPr>
          <w:p w:rsidR="00D32CDD" w:rsidRPr="004A3785" w:rsidRDefault="00D32CDD" w:rsidP="00FC0301">
            <w:pPr>
              <w:rPr>
                <w:rFonts w:asciiTheme="majorHAnsi" w:hAnsiTheme="majorHAnsi"/>
                <w:sz w:val="26"/>
                <w:szCs w:val="26"/>
              </w:rPr>
            </w:pPr>
            <w:r>
              <w:rPr>
                <w:rFonts w:asciiTheme="majorHAnsi" w:hAnsiTheme="majorHAnsi"/>
                <w:sz w:val="26"/>
                <w:szCs w:val="26"/>
              </w:rPr>
              <w:t>www.</w:t>
            </w:r>
            <w:r>
              <w:t xml:space="preserve"> </w:t>
            </w:r>
            <w:r w:rsidRPr="004A3785">
              <w:rPr>
                <w:rFonts w:asciiTheme="majorHAnsi" w:hAnsiTheme="majorHAnsi"/>
                <w:sz w:val="26"/>
                <w:szCs w:val="26"/>
              </w:rPr>
              <w:t>http://cfsd.org.uk/</w:t>
            </w:r>
          </w:p>
        </w:tc>
        <w:tc>
          <w:tcPr>
            <w:tcW w:w="3227" w:type="dxa"/>
          </w:tcPr>
          <w:p w:rsidR="00D32CDD" w:rsidRPr="00F453F8" w:rsidRDefault="00D32CDD" w:rsidP="00FC0301">
            <w:pPr>
              <w:rPr>
                <w:rFonts w:asciiTheme="majorHAnsi" w:hAnsiTheme="majorHAnsi"/>
                <w:sz w:val="28"/>
                <w:szCs w:val="28"/>
              </w:rPr>
            </w:pPr>
          </w:p>
        </w:tc>
      </w:tr>
      <w:tr w:rsidR="00D32CDD" w:rsidRPr="00F453F8" w:rsidTr="00FC0301">
        <w:tc>
          <w:tcPr>
            <w:tcW w:w="6487" w:type="dxa"/>
          </w:tcPr>
          <w:p w:rsidR="00D32CDD" w:rsidRDefault="00D32CDD" w:rsidP="00FC0301">
            <w:pPr>
              <w:rPr>
                <w:rFonts w:asciiTheme="majorHAnsi" w:hAnsiTheme="majorHAnsi"/>
                <w:sz w:val="26"/>
                <w:szCs w:val="26"/>
              </w:rPr>
            </w:pPr>
            <w:r w:rsidRPr="004A3785">
              <w:rPr>
                <w:rFonts w:asciiTheme="majorHAnsi" w:hAnsiTheme="majorHAnsi"/>
                <w:sz w:val="26"/>
                <w:szCs w:val="26"/>
              </w:rPr>
              <w:t>www.hse.gov.uk</w:t>
            </w:r>
          </w:p>
        </w:tc>
        <w:tc>
          <w:tcPr>
            <w:tcW w:w="3227" w:type="dxa"/>
          </w:tcPr>
          <w:p w:rsidR="00D32CDD" w:rsidRPr="00F453F8" w:rsidRDefault="00D32CDD" w:rsidP="00FC0301">
            <w:pPr>
              <w:rPr>
                <w:rFonts w:asciiTheme="majorHAnsi" w:hAnsiTheme="majorHAnsi"/>
                <w:sz w:val="28"/>
                <w:szCs w:val="28"/>
              </w:rPr>
            </w:pPr>
          </w:p>
        </w:tc>
      </w:tr>
    </w:tbl>
    <w:p w:rsidR="00D32CDD" w:rsidRPr="003B46AA" w:rsidRDefault="00D32CDD" w:rsidP="00790EE5">
      <w:pPr>
        <w:rPr>
          <w:i/>
          <w:color w:val="FF0000"/>
        </w:rPr>
      </w:pPr>
    </w:p>
    <w:p w:rsidR="00A24C5D" w:rsidRPr="00A24C5D" w:rsidRDefault="00A24C5D" w:rsidP="00A24C5D"/>
    <w:p w:rsidR="00A06B8C" w:rsidRPr="00A06B8C" w:rsidRDefault="00A06B8C" w:rsidP="00A06B8C">
      <w:pPr>
        <w:spacing w:after="0" w:line="240" w:lineRule="auto"/>
        <w:rPr>
          <w:rFonts w:asciiTheme="majorHAnsi" w:eastAsiaTheme="minorEastAsia" w:hAnsiTheme="majorHAnsi" w:cs="Times New Roman"/>
          <w:sz w:val="28"/>
          <w:szCs w:val="28"/>
          <w:lang w:val="en-US"/>
        </w:rPr>
      </w:pPr>
      <w:r w:rsidRPr="00A06B8C">
        <w:rPr>
          <w:rFonts w:asciiTheme="majorHAnsi" w:eastAsiaTheme="minorEastAsia" w:hAnsiTheme="majorHAnsi" w:cs="Times New Roman"/>
          <w:sz w:val="28"/>
          <w:szCs w:val="28"/>
          <w:lang w:val="en-US"/>
        </w:rPr>
        <w:t>Any time you do anything that has any links to Product Design take a note. There is an example in the first row.</w:t>
      </w:r>
    </w:p>
    <w:p w:rsidR="00A06B8C" w:rsidRPr="00A06B8C" w:rsidRDefault="00A06B8C" w:rsidP="00A06B8C">
      <w:pPr>
        <w:spacing w:after="0" w:line="240" w:lineRule="auto"/>
        <w:rPr>
          <w:rFonts w:asciiTheme="majorHAnsi" w:eastAsiaTheme="minorEastAsia" w:hAnsiTheme="majorHAnsi" w:cs="Times New Roman"/>
          <w:sz w:val="28"/>
          <w:szCs w:val="28"/>
          <w:lang w:val="en-US"/>
        </w:rPr>
      </w:pPr>
    </w:p>
    <w:tbl>
      <w:tblPr>
        <w:tblStyle w:val="TableGrid"/>
        <w:tblW w:w="0" w:type="auto"/>
        <w:tblLook w:val="04A0" w:firstRow="1" w:lastRow="0" w:firstColumn="1" w:lastColumn="0" w:noHBand="0" w:noVBand="1"/>
      </w:tblPr>
      <w:tblGrid>
        <w:gridCol w:w="1129"/>
        <w:gridCol w:w="4536"/>
        <w:gridCol w:w="4077"/>
      </w:tblGrid>
      <w:tr w:rsidR="00A06B8C" w:rsidRPr="00A06B8C" w:rsidTr="00822EA7">
        <w:tc>
          <w:tcPr>
            <w:tcW w:w="1101" w:type="dxa"/>
            <w:shd w:val="clear" w:color="auto" w:fill="CCFF66"/>
          </w:tcPr>
          <w:p w:rsidR="00A06B8C" w:rsidRPr="00A06B8C" w:rsidRDefault="00A06B8C" w:rsidP="00A06B8C">
            <w:pPr>
              <w:jc w:val="center"/>
              <w:rPr>
                <w:rFonts w:asciiTheme="majorHAnsi" w:hAnsiTheme="majorHAnsi"/>
                <w:b/>
                <w:sz w:val="28"/>
                <w:szCs w:val="28"/>
                <w:lang w:val="en-US"/>
              </w:rPr>
            </w:pPr>
            <w:r w:rsidRPr="00A06B8C">
              <w:rPr>
                <w:rFonts w:asciiTheme="majorHAnsi" w:hAnsiTheme="majorHAnsi"/>
                <w:b/>
                <w:sz w:val="28"/>
                <w:szCs w:val="28"/>
                <w:lang w:val="en-US"/>
              </w:rPr>
              <w:t>Date</w:t>
            </w:r>
          </w:p>
        </w:tc>
        <w:tc>
          <w:tcPr>
            <w:tcW w:w="4536" w:type="dxa"/>
            <w:shd w:val="clear" w:color="auto" w:fill="CCFF66"/>
          </w:tcPr>
          <w:p w:rsidR="00A06B8C" w:rsidRPr="00A06B8C" w:rsidRDefault="00A06B8C" w:rsidP="00A06B8C">
            <w:pPr>
              <w:jc w:val="center"/>
              <w:rPr>
                <w:rFonts w:asciiTheme="majorHAnsi" w:hAnsiTheme="majorHAnsi"/>
                <w:b/>
                <w:sz w:val="28"/>
                <w:szCs w:val="28"/>
                <w:lang w:val="en-US"/>
              </w:rPr>
            </w:pPr>
            <w:r w:rsidRPr="00A06B8C">
              <w:rPr>
                <w:rFonts w:asciiTheme="majorHAnsi" w:hAnsiTheme="majorHAnsi"/>
                <w:b/>
                <w:sz w:val="28"/>
                <w:szCs w:val="28"/>
                <w:lang w:val="en-US"/>
              </w:rPr>
              <w:t>Activity</w:t>
            </w:r>
          </w:p>
          <w:p w:rsidR="00A06B8C" w:rsidRPr="00A06B8C" w:rsidRDefault="00A06B8C" w:rsidP="00A06B8C">
            <w:pPr>
              <w:jc w:val="center"/>
              <w:rPr>
                <w:rFonts w:asciiTheme="majorHAnsi" w:hAnsiTheme="majorHAnsi"/>
                <w:b/>
                <w:sz w:val="28"/>
                <w:szCs w:val="28"/>
                <w:lang w:val="en-US"/>
              </w:rPr>
            </w:pPr>
          </w:p>
        </w:tc>
        <w:tc>
          <w:tcPr>
            <w:tcW w:w="4077" w:type="dxa"/>
            <w:shd w:val="clear" w:color="auto" w:fill="CCFF66"/>
          </w:tcPr>
          <w:p w:rsidR="00A06B8C" w:rsidRPr="00A06B8C" w:rsidRDefault="00A06B8C" w:rsidP="00A06B8C">
            <w:pPr>
              <w:jc w:val="center"/>
              <w:rPr>
                <w:rFonts w:asciiTheme="majorHAnsi" w:hAnsiTheme="majorHAnsi"/>
                <w:b/>
                <w:sz w:val="28"/>
                <w:szCs w:val="28"/>
                <w:lang w:val="en-US"/>
              </w:rPr>
            </w:pPr>
            <w:r w:rsidRPr="00A06B8C">
              <w:rPr>
                <w:rFonts w:asciiTheme="majorHAnsi" w:hAnsiTheme="majorHAnsi"/>
                <w:b/>
                <w:sz w:val="28"/>
                <w:szCs w:val="28"/>
                <w:lang w:val="en-US"/>
              </w:rPr>
              <w:t>I learnt…</w:t>
            </w:r>
          </w:p>
        </w:tc>
      </w:tr>
      <w:tr w:rsidR="00A06B8C" w:rsidRPr="00A06B8C" w:rsidTr="00822EA7">
        <w:tc>
          <w:tcPr>
            <w:tcW w:w="1101" w:type="dxa"/>
          </w:tcPr>
          <w:p w:rsidR="00A06B8C" w:rsidRPr="00A06B8C" w:rsidRDefault="00A06B8C" w:rsidP="00A06B8C">
            <w:pPr>
              <w:rPr>
                <w:rFonts w:asciiTheme="majorHAnsi" w:hAnsiTheme="majorHAnsi"/>
                <w:sz w:val="28"/>
                <w:szCs w:val="28"/>
                <w:lang w:val="en-US"/>
              </w:rPr>
            </w:pPr>
            <w:r w:rsidRPr="00A06B8C">
              <w:rPr>
                <w:rFonts w:asciiTheme="majorHAnsi" w:hAnsiTheme="majorHAnsi"/>
                <w:sz w:val="28"/>
                <w:szCs w:val="28"/>
                <w:lang w:val="en-US"/>
              </w:rPr>
              <w:t>14/6/18</w:t>
            </w:r>
          </w:p>
        </w:tc>
        <w:tc>
          <w:tcPr>
            <w:tcW w:w="4536" w:type="dxa"/>
          </w:tcPr>
          <w:p w:rsidR="00A06B8C" w:rsidRPr="00A06B8C" w:rsidRDefault="00A06B8C" w:rsidP="00A06B8C">
            <w:pPr>
              <w:rPr>
                <w:rFonts w:asciiTheme="majorHAnsi" w:hAnsiTheme="majorHAnsi"/>
                <w:sz w:val="28"/>
                <w:szCs w:val="28"/>
                <w:lang w:val="en-US"/>
              </w:rPr>
            </w:pPr>
            <w:r w:rsidRPr="00A06B8C">
              <w:rPr>
                <w:rFonts w:asciiTheme="majorHAnsi" w:hAnsiTheme="majorHAnsi"/>
                <w:sz w:val="28"/>
                <w:szCs w:val="28"/>
                <w:lang w:val="en-US"/>
              </w:rPr>
              <w:t>BBC I-Player, Building Cars Live</w:t>
            </w:r>
          </w:p>
          <w:p w:rsidR="00A06B8C" w:rsidRPr="00A06B8C" w:rsidRDefault="00A06B8C" w:rsidP="00A06B8C">
            <w:pPr>
              <w:rPr>
                <w:rFonts w:asciiTheme="majorHAnsi" w:hAnsiTheme="majorHAnsi"/>
                <w:sz w:val="28"/>
                <w:szCs w:val="28"/>
                <w:lang w:val="en-US"/>
              </w:rPr>
            </w:pPr>
          </w:p>
        </w:tc>
        <w:tc>
          <w:tcPr>
            <w:tcW w:w="4077" w:type="dxa"/>
          </w:tcPr>
          <w:p w:rsidR="00A06B8C" w:rsidRPr="00A06B8C" w:rsidRDefault="00A06B8C" w:rsidP="00A06B8C">
            <w:pPr>
              <w:rPr>
                <w:rFonts w:asciiTheme="majorHAnsi" w:hAnsiTheme="majorHAnsi"/>
                <w:sz w:val="28"/>
                <w:szCs w:val="28"/>
                <w:lang w:val="en-US"/>
              </w:rPr>
            </w:pPr>
            <w:r w:rsidRPr="00A06B8C">
              <w:rPr>
                <w:rFonts w:asciiTheme="majorHAnsi" w:hAnsiTheme="majorHAnsi"/>
                <w:sz w:val="28"/>
                <w:szCs w:val="28"/>
                <w:lang w:val="en-US"/>
              </w:rPr>
              <w:t>I learnt about production lines, quality control, quality assurance and just in time manufacture</w:t>
            </w:r>
          </w:p>
          <w:p w:rsidR="00A06B8C" w:rsidRPr="00A06B8C" w:rsidRDefault="00A06B8C" w:rsidP="00A06B8C">
            <w:pPr>
              <w:rPr>
                <w:rFonts w:asciiTheme="majorHAnsi" w:hAnsiTheme="majorHAnsi"/>
                <w:sz w:val="28"/>
                <w:szCs w:val="28"/>
                <w:lang w:val="en-US"/>
              </w:rPr>
            </w:pPr>
          </w:p>
        </w:tc>
      </w:tr>
      <w:tr w:rsidR="00A06B8C" w:rsidRPr="00A06B8C" w:rsidTr="00822EA7">
        <w:tc>
          <w:tcPr>
            <w:tcW w:w="1101" w:type="dxa"/>
          </w:tcPr>
          <w:p w:rsidR="00A06B8C" w:rsidRPr="00A06B8C" w:rsidRDefault="00A06B8C" w:rsidP="00A06B8C">
            <w:pPr>
              <w:rPr>
                <w:rFonts w:asciiTheme="majorHAnsi" w:hAnsiTheme="majorHAnsi"/>
                <w:sz w:val="28"/>
                <w:szCs w:val="28"/>
                <w:lang w:val="en-US"/>
              </w:rPr>
            </w:pPr>
          </w:p>
        </w:tc>
        <w:tc>
          <w:tcPr>
            <w:tcW w:w="4536" w:type="dxa"/>
          </w:tcPr>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tc>
        <w:tc>
          <w:tcPr>
            <w:tcW w:w="4077" w:type="dxa"/>
          </w:tcPr>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tc>
      </w:tr>
      <w:tr w:rsidR="00A06B8C" w:rsidRPr="00A06B8C" w:rsidTr="00822EA7">
        <w:tc>
          <w:tcPr>
            <w:tcW w:w="1101" w:type="dxa"/>
          </w:tcPr>
          <w:p w:rsidR="00A06B8C" w:rsidRPr="00A06B8C" w:rsidRDefault="00A06B8C" w:rsidP="00A06B8C">
            <w:pPr>
              <w:rPr>
                <w:rFonts w:asciiTheme="majorHAnsi" w:hAnsiTheme="majorHAnsi"/>
                <w:sz w:val="28"/>
                <w:szCs w:val="28"/>
                <w:lang w:val="en-US"/>
              </w:rPr>
            </w:pPr>
          </w:p>
        </w:tc>
        <w:tc>
          <w:tcPr>
            <w:tcW w:w="4536" w:type="dxa"/>
          </w:tcPr>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tc>
        <w:tc>
          <w:tcPr>
            <w:tcW w:w="4077" w:type="dxa"/>
          </w:tcPr>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tc>
      </w:tr>
      <w:tr w:rsidR="00A06B8C" w:rsidRPr="00A06B8C" w:rsidTr="00822EA7">
        <w:tc>
          <w:tcPr>
            <w:tcW w:w="1101" w:type="dxa"/>
          </w:tcPr>
          <w:p w:rsidR="00A06B8C" w:rsidRPr="00A06B8C" w:rsidRDefault="00A06B8C" w:rsidP="00A06B8C">
            <w:pPr>
              <w:rPr>
                <w:rFonts w:asciiTheme="majorHAnsi" w:hAnsiTheme="majorHAnsi"/>
                <w:sz w:val="28"/>
                <w:szCs w:val="28"/>
                <w:lang w:val="en-US"/>
              </w:rPr>
            </w:pPr>
          </w:p>
        </w:tc>
        <w:tc>
          <w:tcPr>
            <w:tcW w:w="4536" w:type="dxa"/>
          </w:tcPr>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tc>
        <w:tc>
          <w:tcPr>
            <w:tcW w:w="4077" w:type="dxa"/>
          </w:tcPr>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tc>
      </w:tr>
      <w:tr w:rsidR="00A06B8C" w:rsidRPr="00A06B8C" w:rsidTr="00822EA7">
        <w:tc>
          <w:tcPr>
            <w:tcW w:w="1101" w:type="dxa"/>
          </w:tcPr>
          <w:p w:rsidR="00A06B8C" w:rsidRPr="00A06B8C" w:rsidRDefault="00A06B8C" w:rsidP="00A06B8C">
            <w:pPr>
              <w:rPr>
                <w:rFonts w:asciiTheme="majorHAnsi" w:hAnsiTheme="majorHAnsi"/>
                <w:sz w:val="28"/>
                <w:szCs w:val="28"/>
                <w:lang w:val="en-US"/>
              </w:rPr>
            </w:pPr>
          </w:p>
        </w:tc>
        <w:tc>
          <w:tcPr>
            <w:tcW w:w="4536" w:type="dxa"/>
          </w:tcPr>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tc>
        <w:tc>
          <w:tcPr>
            <w:tcW w:w="4077" w:type="dxa"/>
          </w:tcPr>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tc>
      </w:tr>
      <w:tr w:rsidR="00A06B8C" w:rsidRPr="00A06B8C" w:rsidTr="00822EA7">
        <w:tc>
          <w:tcPr>
            <w:tcW w:w="1101" w:type="dxa"/>
          </w:tcPr>
          <w:p w:rsidR="00A06B8C" w:rsidRPr="00A06B8C" w:rsidRDefault="00A06B8C" w:rsidP="00A06B8C">
            <w:pPr>
              <w:rPr>
                <w:rFonts w:asciiTheme="majorHAnsi" w:hAnsiTheme="majorHAnsi"/>
                <w:sz w:val="28"/>
                <w:szCs w:val="28"/>
                <w:lang w:val="en-US"/>
              </w:rPr>
            </w:pPr>
          </w:p>
        </w:tc>
        <w:tc>
          <w:tcPr>
            <w:tcW w:w="4536" w:type="dxa"/>
          </w:tcPr>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tc>
        <w:tc>
          <w:tcPr>
            <w:tcW w:w="4077" w:type="dxa"/>
          </w:tcPr>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p w:rsidR="00A06B8C" w:rsidRPr="00A06B8C" w:rsidRDefault="00A06B8C" w:rsidP="00A06B8C">
            <w:pPr>
              <w:rPr>
                <w:rFonts w:asciiTheme="majorHAnsi" w:hAnsiTheme="majorHAnsi"/>
                <w:sz w:val="28"/>
                <w:szCs w:val="28"/>
                <w:lang w:val="en-US"/>
              </w:rPr>
            </w:pPr>
          </w:p>
        </w:tc>
      </w:tr>
    </w:tbl>
    <w:p w:rsidR="002304B2" w:rsidRDefault="002304B2" w:rsidP="006415A0">
      <w:pPr>
        <w:jc w:val="center"/>
        <w:rPr>
          <w:sz w:val="20"/>
          <w:szCs w:val="20"/>
        </w:rPr>
      </w:pPr>
    </w:p>
    <w:p w:rsidR="00790EE5" w:rsidRDefault="00790EE5">
      <w:pPr>
        <w:rPr>
          <w:rStyle w:val="Hyperlink"/>
          <w:sz w:val="20"/>
        </w:rPr>
      </w:pPr>
    </w:p>
    <w:p w:rsidR="00D32CDD" w:rsidRPr="00F453F8" w:rsidRDefault="00D32CDD" w:rsidP="00D32CDD">
      <w:pPr>
        <w:rPr>
          <w:rFonts w:asciiTheme="majorHAnsi" w:hAnsiTheme="majorHAnsi"/>
          <w:sz w:val="28"/>
          <w:szCs w:val="28"/>
        </w:rPr>
      </w:pPr>
    </w:p>
    <w:p w:rsidR="00D32CDD" w:rsidRDefault="00D32CDD" w:rsidP="00790EE5">
      <w:pPr>
        <w:rPr>
          <w:b/>
          <w:color w:val="C45911" w:themeColor="accent2" w:themeShade="BF"/>
          <w:sz w:val="36"/>
          <w:u w:val="single"/>
        </w:rPr>
      </w:pPr>
    </w:p>
    <w:sectPr w:rsidR="00D32CDD" w:rsidSect="00583779">
      <w:footerReference w:type="default" r:id="rId4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A0C" w:rsidRDefault="00196A0C" w:rsidP="00FD7FA1">
      <w:pPr>
        <w:spacing w:after="0" w:line="240" w:lineRule="auto"/>
      </w:pPr>
      <w:r>
        <w:separator/>
      </w:r>
    </w:p>
  </w:endnote>
  <w:endnote w:type="continuationSeparator" w:id="0">
    <w:p w:rsidR="00196A0C" w:rsidRDefault="00196A0C" w:rsidP="00FD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831119"/>
      <w:docPartObj>
        <w:docPartGallery w:val="Page Numbers (Bottom of Page)"/>
        <w:docPartUnique/>
      </w:docPartObj>
    </w:sdtPr>
    <w:sdtEndPr>
      <w:rPr>
        <w:noProof/>
      </w:rPr>
    </w:sdtEndPr>
    <w:sdtContent>
      <w:p w:rsidR="00D90338" w:rsidRDefault="00D90338">
        <w:pPr>
          <w:pStyle w:val="Footer"/>
          <w:jc w:val="right"/>
        </w:pPr>
        <w:r>
          <w:fldChar w:fldCharType="begin"/>
        </w:r>
        <w:r>
          <w:instrText xml:space="preserve"> PAGE   \* MERGEFORMAT </w:instrText>
        </w:r>
        <w:r>
          <w:fldChar w:fldCharType="separate"/>
        </w:r>
        <w:r w:rsidR="003470DB">
          <w:rPr>
            <w:noProof/>
          </w:rPr>
          <w:t>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A0C" w:rsidRDefault="00196A0C" w:rsidP="00FD7FA1">
      <w:pPr>
        <w:spacing w:after="0" w:line="240" w:lineRule="auto"/>
      </w:pPr>
      <w:r>
        <w:separator/>
      </w:r>
    </w:p>
  </w:footnote>
  <w:footnote w:type="continuationSeparator" w:id="0">
    <w:p w:rsidR="00196A0C" w:rsidRDefault="00196A0C" w:rsidP="00FD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737D"/>
    <w:multiLevelType w:val="hybridMultilevel"/>
    <w:tmpl w:val="E8523C46"/>
    <w:lvl w:ilvl="0" w:tplc="D040E0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471A5A"/>
    <w:multiLevelType w:val="hybridMultilevel"/>
    <w:tmpl w:val="02DADA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12505C"/>
    <w:multiLevelType w:val="hybridMultilevel"/>
    <w:tmpl w:val="6CA8EEB2"/>
    <w:lvl w:ilvl="0" w:tplc="F30A81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075914"/>
    <w:multiLevelType w:val="hybridMultilevel"/>
    <w:tmpl w:val="E8523C46"/>
    <w:lvl w:ilvl="0" w:tplc="D040E0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63A717A"/>
    <w:multiLevelType w:val="hybridMultilevel"/>
    <w:tmpl w:val="8A8220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082F72"/>
    <w:multiLevelType w:val="hybridMultilevel"/>
    <w:tmpl w:val="8F4601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A648C7"/>
    <w:multiLevelType w:val="hybridMultilevel"/>
    <w:tmpl w:val="7BF4D9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D2143D"/>
    <w:multiLevelType w:val="multilevel"/>
    <w:tmpl w:val="22B8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FF09EC"/>
    <w:multiLevelType w:val="multilevel"/>
    <w:tmpl w:val="8652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A40EEC"/>
    <w:multiLevelType w:val="hybridMultilevel"/>
    <w:tmpl w:val="01764A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E80FFA"/>
    <w:multiLevelType w:val="hybridMultilevel"/>
    <w:tmpl w:val="C2829B1E"/>
    <w:lvl w:ilvl="0" w:tplc="8A6CEE4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F16FB4"/>
    <w:multiLevelType w:val="hybridMultilevel"/>
    <w:tmpl w:val="F2540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39298F"/>
    <w:multiLevelType w:val="hybridMultilevel"/>
    <w:tmpl w:val="02DADA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9F447A"/>
    <w:multiLevelType w:val="hybridMultilevel"/>
    <w:tmpl w:val="EF10D04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C3372D"/>
    <w:multiLevelType w:val="hybridMultilevel"/>
    <w:tmpl w:val="1DD82A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054ACC"/>
    <w:multiLevelType w:val="hybridMultilevel"/>
    <w:tmpl w:val="6CA8EEB2"/>
    <w:lvl w:ilvl="0" w:tplc="F30A81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8354FCE"/>
    <w:multiLevelType w:val="hybridMultilevel"/>
    <w:tmpl w:val="2CA656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0"/>
  </w:num>
  <w:num w:numId="3">
    <w:abstractNumId w:val="14"/>
  </w:num>
  <w:num w:numId="4">
    <w:abstractNumId w:val="13"/>
  </w:num>
  <w:num w:numId="5">
    <w:abstractNumId w:val="6"/>
  </w:num>
  <w:num w:numId="6">
    <w:abstractNumId w:val="16"/>
  </w:num>
  <w:num w:numId="7">
    <w:abstractNumId w:val="3"/>
  </w:num>
  <w:num w:numId="8">
    <w:abstractNumId w:val="4"/>
  </w:num>
  <w:num w:numId="9">
    <w:abstractNumId w:val="0"/>
  </w:num>
  <w:num w:numId="10">
    <w:abstractNumId w:val="12"/>
  </w:num>
  <w:num w:numId="11">
    <w:abstractNumId w:val="15"/>
  </w:num>
  <w:num w:numId="12">
    <w:abstractNumId w:val="1"/>
  </w:num>
  <w:num w:numId="13">
    <w:abstractNumId w:val="2"/>
  </w:num>
  <w:num w:numId="14">
    <w:abstractNumId w:val="7"/>
  </w:num>
  <w:num w:numId="15">
    <w:abstractNumId w:val="8"/>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C91"/>
    <w:rsid w:val="000126F2"/>
    <w:rsid w:val="00054AAE"/>
    <w:rsid w:val="0008233F"/>
    <w:rsid w:val="000906DB"/>
    <w:rsid w:val="000B77D5"/>
    <w:rsid w:val="000E0E89"/>
    <w:rsid w:val="000F71F2"/>
    <w:rsid w:val="001548C5"/>
    <w:rsid w:val="00161739"/>
    <w:rsid w:val="0019104B"/>
    <w:rsid w:val="00196A0C"/>
    <w:rsid w:val="001A7FEF"/>
    <w:rsid w:val="001B4989"/>
    <w:rsid w:val="001B55F0"/>
    <w:rsid w:val="001D112E"/>
    <w:rsid w:val="001F7907"/>
    <w:rsid w:val="00216D9F"/>
    <w:rsid w:val="002304B2"/>
    <w:rsid w:val="0026240B"/>
    <w:rsid w:val="00291E0C"/>
    <w:rsid w:val="002B0137"/>
    <w:rsid w:val="002C3C1C"/>
    <w:rsid w:val="002D5FA0"/>
    <w:rsid w:val="002E4209"/>
    <w:rsid w:val="002F0ED0"/>
    <w:rsid w:val="003470DB"/>
    <w:rsid w:val="003B023B"/>
    <w:rsid w:val="003B46AA"/>
    <w:rsid w:val="003C49D2"/>
    <w:rsid w:val="00403809"/>
    <w:rsid w:val="0040471E"/>
    <w:rsid w:val="004372EC"/>
    <w:rsid w:val="00463693"/>
    <w:rsid w:val="004B60A5"/>
    <w:rsid w:val="004C74ED"/>
    <w:rsid w:val="00530205"/>
    <w:rsid w:val="00550AED"/>
    <w:rsid w:val="005553C5"/>
    <w:rsid w:val="00583779"/>
    <w:rsid w:val="005B5BD7"/>
    <w:rsid w:val="005B727B"/>
    <w:rsid w:val="00635103"/>
    <w:rsid w:val="006415A0"/>
    <w:rsid w:val="00662079"/>
    <w:rsid w:val="006F029D"/>
    <w:rsid w:val="00736920"/>
    <w:rsid w:val="00790EE5"/>
    <w:rsid w:val="007916B3"/>
    <w:rsid w:val="007A2F45"/>
    <w:rsid w:val="007B57CB"/>
    <w:rsid w:val="007E193B"/>
    <w:rsid w:val="0084645D"/>
    <w:rsid w:val="008A3F85"/>
    <w:rsid w:val="008D71E3"/>
    <w:rsid w:val="008F1DAF"/>
    <w:rsid w:val="00933697"/>
    <w:rsid w:val="00936FCE"/>
    <w:rsid w:val="009377BC"/>
    <w:rsid w:val="00940A35"/>
    <w:rsid w:val="009553DE"/>
    <w:rsid w:val="009563D8"/>
    <w:rsid w:val="00965FE2"/>
    <w:rsid w:val="009849CD"/>
    <w:rsid w:val="009C2AF3"/>
    <w:rsid w:val="009D5D0E"/>
    <w:rsid w:val="00A06B8C"/>
    <w:rsid w:val="00A24C5D"/>
    <w:rsid w:val="00A46BE0"/>
    <w:rsid w:val="00A81935"/>
    <w:rsid w:val="00AA2078"/>
    <w:rsid w:val="00B164FC"/>
    <w:rsid w:val="00B31849"/>
    <w:rsid w:val="00B43F28"/>
    <w:rsid w:val="00B5512F"/>
    <w:rsid w:val="00B72604"/>
    <w:rsid w:val="00B73E8B"/>
    <w:rsid w:val="00B81C91"/>
    <w:rsid w:val="00BC5765"/>
    <w:rsid w:val="00C050EA"/>
    <w:rsid w:val="00C2577F"/>
    <w:rsid w:val="00C337BD"/>
    <w:rsid w:val="00C417AE"/>
    <w:rsid w:val="00C60D35"/>
    <w:rsid w:val="00C64EE7"/>
    <w:rsid w:val="00CA15B3"/>
    <w:rsid w:val="00CA5A64"/>
    <w:rsid w:val="00CB05CB"/>
    <w:rsid w:val="00CE4C7C"/>
    <w:rsid w:val="00D32CDD"/>
    <w:rsid w:val="00D362BE"/>
    <w:rsid w:val="00D90338"/>
    <w:rsid w:val="00DA7F62"/>
    <w:rsid w:val="00E11A06"/>
    <w:rsid w:val="00E26CF7"/>
    <w:rsid w:val="00E41227"/>
    <w:rsid w:val="00E41DEB"/>
    <w:rsid w:val="00EB3B0D"/>
    <w:rsid w:val="00EC5A6C"/>
    <w:rsid w:val="00F006C7"/>
    <w:rsid w:val="00F16247"/>
    <w:rsid w:val="00F17860"/>
    <w:rsid w:val="00FC3685"/>
    <w:rsid w:val="00FD7FA1"/>
    <w:rsid w:val="00FF66B8"/>
    <w:rsid w:val="2248BCAE"/>
    <w:rsid w:val="4F853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C5353F"/>
  <w15:docId w15:val="{4BE362E1-C53E-4302-9E98-CF5A743C1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D7F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A24C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04B"/>
    <w:pPr>
      <w:ind w:left="720"/>
      <w:contextualSpacing/>
    </w:pPr>
  </w:style>
  <w:style w:type="character" w:styleId="Hyperlink">
    <w:name w:val="Hyperlink"/>
    <w:basedOn w:val="DefaultParagraphFont"/>
    <w:uiPriority w:val="99"/>
    <w:unhideWhenUsed/>
    <w:rsid w:val="0019104B"/>
    <w:rPr>
      <w:color w:val="0563C1" w:themeColor="hyperlink"/>
      <w:u w:val="single"/>
    </w:rPr>
  </w:style>
  <w:style w:type="character" w:customStyle="1" w:styleId="copy-hash">
    <w:name w:val="copy-hash"/>
    <w:basedOn w:val="DefaultParagraphFont"/>
    <w:rsid w:val="000F71F2"/>
  </w:style>
  <w:style w:type="paragraph" w:styleId="BalloonText">
    <w:name w:val="Balloon Text"/>
    <w:basedOn w:val="Normal"/>
    <w:link w:val="BalloonTextChar"/>
    <w:uiPriority w:val="99"/>
    <w:semiHidden/>
    <w:unhideWhenUsed/>
    <w:rsid w:val="000E0E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E89"/>
    <w:rPr>
      <w:rFonts w:ascii="Segoe UI" w:hAnsi="Segoe UI" w:cs="Segoe UI"/>
      <w:sz w:val="18"/>
      <w:szCs w:val="18"/>
    </w:rPr>
  </w:style>
  <w:style w:type="paragraph" w:styleId="CommentText">
    <w:name w:val="annotation text"/>
    <w:basedOn w:val="Normal"/>
    <w:link w:val="CommentTextChar"/>
    <w:uiPriority w:val="99"/>
    <w:semiHidden/>
    <w:unhideWhenUsed/>
    <w:rsid w:val="006415A0"/>
    <w:pPr>
      <w:spacing w:line="240" w:lineRule="auto"/>
    </w:pPr>
    <w:rPr>
      <w:sz w:val="20"/>
      <w:szCs w:val="20"/>
    </w:rPr>
  </w:style>
  <w:style w:type="character" w:customStyle="1" w:styleId="CommentTextChar">
    <w:name w:val="Comment Text Char"/>
    <w:basedOn w:val="DefaultParagraphFont"/>
    <w:link w:val="CommentText"/>
    <w:uiPriority w:val="99"/>
    <w:semiHidden/>
    <w:rsid w:val="006415A0"/>
    <w:rPr>
      <w:sz w:val="20"/>
      <w:szCs w:val="20"/>
    </w:rPr>
  </w:style>
  <w:style w:type="paragraph" w:styleId="CommentSubject">
    <w:name w:val="annotation subject"/>
    <w:basedOn w:val="CommentText"/>
    <w:next w:val="CommentText"/>
    <w:link w:val="CommentSubjectChar"/>
    <w:uiPriority w:val="99"/>
    <w:semiHidden/>
    <w:unhideWhenUsed/>
    <w:rsid w:val="006415A0"/>
    <w:pPr>
      <w:spacing w:after="200"/>
    </w:pPr>
    <w:rPr>
      <w:rFonts w:eastAsiaTheme="minorEastAsia"/>
      <w:b/>
      <w:bCs/>
      <w:lang w:eastAsia="ja-JP"/>
    </w:rPr>
  </w:style>
  <w:style w:type="character" w:customStyle="1" w:styleId="CommentSubjectChar">
    <w:name w:val="Comment Subject Char"/>
    <w:basedOn w:val="CommentTextChar"/>
    <w:link w:val="CommentSubject"/>
    <w:uiPriority w:val="99"/>
    <w:semiHidden/>
    <w:rsid w:val="006415A0"/>
    <w:rPr>
      <w:rFonts w:eastAsiaTheme="minorEastAsia"/>
      <w:b/>
      <w:bCs/>
      <w:sz w:val="20"/>
      <w:szCs w:val="20"/>
      <w:lang w:eastAsia="ja-JP"/>
    </w:rPr>
  </w:style>
  <w:style w:type="paragraph" w:styleId="NormalWeb">
    <w:name w:val="Normal (Web)"/>
    <w:basedOn w:val="Normal"/>
    <w:uiPriority w:val="99"/>
    <w:semiHidden/>
    <w:unhideWhenUsed/>
    <w:rsid w:val="006415A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41227"/>
    <w:pPr>
      <w:spacing w:after="0" w:line="240" w:lineRule="auto"/>
    </w:pPr>
  </w:style>
  <w:style w:type="character" w:customStyle="1" w:styleId="Heading1Char">
    <w:name w:val="Heading 1 Char"/>
    <w:basedOn w:val="DefaultParagraphFont"/>
    <w:link w:val="Heading1"/>
    <w:uiPriority w:val="9"/>
    <w:rsid w:val="00FD7FA1"/>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FD7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FA1"/>
  </w:style>
  <w:style w:type="paragraph" w:styleId="Footer">
    <w:name w:val="footer"/>
    <w:basedOn w:val="Normal"/>
    <w:link w:val="FooterChar"/>
    <w:uiPriority w:val="99"/>
    <w:unhideWhenUsed/>
    <w:rsid w:val="00FD7F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FA1"/>
  </w:style>
  <w:style w:type="character" w:styleId="FollowedHyperlink">
    <w:name w:val="FollowedHyperlink"/>
    <w:basedOn w:val="DefaultParagraphFont"/>
    <w:uiPriority w:val="99"/>
    <w:semiHidden/>
    <w:unhideWhenUsed/>
    <w:rsid w:val="00FD7FA1"/>
    <w:rPr>
      <w:color w:val="954F72" w:themeColor="followedHyperlink"/>
      <w:u w:val="single"/>
    </w:rPr>
  </w:style>
  <w:style w:type="character" w:customStyle="1" w:styleId="apple-converted-space">
    <w:name w:val="apple-converted-space"/>
    <w:basedOn w:val="DefaultParagraphFont"/>
    <w:rsid w:val="00B164FC"/>
  </w:style>
  <w:style w:type="character" w:styleId="CommentReference">
    <w:name w:val="annotation reference"/>
    <w:basedOn w:val="DefaultParagraphFont"/>
    <w:uiPriority w:val="99"/>
    <w:semiHidden/>
    <w:unhideWhenUsed/>
    <w:rPr>
      <w:sz w:val="16"/>
      <w:szCs w:val="16"/>
    </w:rPr>
  </w:style>
  <w:style w:type="character" w:customStyle="1" w:styleId="Heading2Char">
    <w:name w:val="Heading 2 Char"/>
    <w:basedOn w:val="DefaultParagraphFont"/>
    <w:link w:val="Heading2"/>
    <w:uiPriority w:val="9"/>
    <w:rsid w:val="00A24C5D"/>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D32CDD"/>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1A7FE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A7FE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7239">
      <w:bodyDiv w:val="1"/>
      <w:marLeft w:val="0"/>
      <w:marRight w:val="0"/>
      <w:marTop w:val="0"/>
      <w:marBottom w:val="0"/>
      <w:divBdr>
        <w:top w:val="none" w:sz="0" w:space="0" w:color="auto"/>
        <w:left w:val="none" w:sz="0" w:space="0" w:color="auto"/>
        <w:bottom w:val="none" w:sz="0" w:space="0" w:color="auto"/>
        <w:right w:val="none" w:sz="0" w:space="0" w:color="auto"/>
      </w:divBdr>
    </w:div>
    <w:div w:id="91829329">
      <w:bodyDiv w:val="1"/>
      <w:marLeft w:val="0"/>
      <w:marRight w:val="0"/>
      <w:marTop w:val="0"/>
      <w:marBottom w:val="0"/>
      <w:divBdr>
        <w:top w:val="none" w:sz="0" w:space="0" w:color="auto"/>
        <w:left w:val="none" w:sz="0" w:space="0" w:color="auto"/>
        <w:bottom w:val="none" w:sz="0" w:space="0" w:color="auto"/>
        <w:right w:val="none" w:sz="0" w:space="0" w:color="auto"/>
      </w:divBdr>
    </w:div>
    <w:div w:id="470756426">
      <w:bodyDiv w:val="1"/>
      <w:marLeft w:val="0"/>
      <w:marRight w:val="0"/>
      <w:marTop w:val="0"/>
      <w:marBottom w:val="0"/>
      <w:divBdr>
        <w:top w:val="none" w:sz="0" w:space="0" w:color="auto"/>
        <w:left w:val="none" w:sz="0" w:space="0" w:color="auto"/>
        <w:bottom w:val="none" w:sz="0" w:space="0" w:color="auto"/>
        <w:right w:val="none" w:sz="0" w:space="0" w:color="auto"/>
      </w:divBdr>
    </w:div>
    <w:div w:id="494683804">
      <w:bodyDiv w:val="1"/>
      <w:marLeft w:val="0"/>
      <w:marRight w:val="0"/>
      <w:marTop w:val="0"/>
      <w:marBottom w:val="0"/>
      <w:divBdr>
        <w:top w:val="none" w:sz="0" w:space="0" w:color="auto"/>
        <w:left w:val="none" w:sz="0" w:space="0" w:color="auto"/>
        <w:bottom w:val="none" w:sz="0" w:space="0" w:color="auto"/>
        <w:right w:val="none" w:sz="0" w:space="0" w:color="auto"/>
      </w:divBdr>
    </w:div>
    <w:div w:id="1417675683">
      <w:bodyDiv w:val="1"/>
      <w:marLeft w:val="0"/>
      <w:marRight w:val="0"/>
      <w:marTop w:val="0"/>
      <w:marBottom w:val="0"/>
      <w:divBdr>
        <w:top w:val="none" w:sz="0" w:space="0" w:color="auto"/>
        <w:left w:val="none" w:sz="0" w:space="0" w:color="auto"/>
        <w:bottom w:val="none" w:sz="0" w:space="0" w:color="auto"/>
        <w:right w:val="none" w:sz="0" w:space="0" w:color="auto"/>
      </w:divBdr>
    </w:div>
    <w:div w:id="1751735874">
      <w:bodyDiv w:val="1"/>
      <w:marLeft w:val="0"/>
      <w:marRight w:val="0"/>
      <w:marTop w:val="0"/>
      <w:marBottom w:val="0"/>
      <w:divBdr>
        <w:top w:val="none" w:sz="0" w:space="0" w:color="auto"/>
        <w:left w:val="none" w:sz="0" w:space="0" w:color="auto"/>
        <w:bottom w:val="none" w:sz="0" w:space="0" w:color="auto"/>
        <w:right w:val="none" w:sz="0" w:space="0" w:color="auto"/>
      </w:divBdr>
    </w:div>
    <w:div w:id="1806434738">
      <w:bodyDiv w:val="1"/>
      <w:marLeft w:val="0"/>
      <w:marRight w:val="0"/>
      <w:marTop w:val="0"/>
      <w:marBottom w:val="0"/>
      <w:divBdr>
        <w:top w:val="none" w:sz="0" w:space="0" w:color="auto"/>
        <w:left w:val="none" w:sz="0" w:space="0" w:color="auto"/>
        <w:bottom w:val="none" w:sz="0" w:space="0" w:color="auto"/>
        <w:right w:val="none" w:sz="0" w:space="0" w:color="auto"/>
      </w:divBdr>
    </w:div>
    <w:div w:id="181209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hyperlink" Target="https://m.youtube.com/watch?feature=youtu.be&amp;v=d-L7xOmioIY&amp;d=n" TargetMode="External"/><Relationship Id="rId39" Type="http://schemas.openxmlformats.org/officeDocument/2006/relationships/image" Target="media/image18.png"/><Relationship Id="rId21" Type="http://schemas.openxmlformats.org/officeDocument/2006/relationships/image" Target="media/image12.tmp"/><Relationship Id="rId34" Type="http://schemas.openxmlformats.org/officeDocument/2006/relationships/hyperlink" Target="https://www.futurelearn.com/courses" TargetMode="External"/><Relationship Id="rId42" Type="http://schemas.openxmlformats.org/officeDocument/2006/relationships/hyperlink" Target="https://www.theguardian.com/lifeandstyle/house-and-homes-blog/2011/oct/05/how-to-make-anglepoise-jar-lamp" TargetMode="External"/><Relationship Id="rId47" Type="http://schemas.openxmlformats.org/officeDocument/2006/relationships/image" Target="media/image21.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mp"/><Relationship Id="rId29" Type="http://schemas.openxmlformats.org/officeDocument/2006/relationships/hyperlink" Target="https://www.jamesdysonfoundation.co.uk/content/dam/pdf/JDF_with%20cover%20challenge-cards_DIGITAL.pdf?" TargetMode="External"/><Relationship Id="rId11" Type="http://schemas.openxmlformats.org/officeDocument/2006/relationships/hyperlink" Target="mailto:mcintoshl@cambornescience.co.uk" TargetMode="External"/><Relationship Id="rId24" Type="http://schemas.openxmlformats.org/officeDocument/2006/relationships/image" Target="media/image15.tmp"/><Relationship Id="rId32" Type="http://schemas.openxmlformats.org/officeDocument/2006/relationships/hyperlink" Target="https://www.youtube.com/channel/UCVYwsZAvnI8snvJ6aufbvCg" TargetMode="External"/><Relationship Id="rId37" Type="http://schemas.openxmlformats.org/officeDocument/2006/relationships/hyperlink" Target="https://www.youtube.com/watch?v=jcFFZWQjuOM" TargetMode="External"/><Relationship Id="rId40" Type="http://schemas.openxmlformats.org/officeDocument/2006/relationships/image" Target="media/image19.jpeg"/><Relationship Id="rId45" Type="http://schemas.openxmlformats.org/officeDocument/2006/relationships/hyperlink" Target="https://www.bbc.co.uk/iplayer/episode/m000h3cs/how-to-make-series-1-2-the-toothbrush" TargetMode="Externa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hyperlink" Target="https://www.jamesdysonaward.org/past-winners/" TargetMode="External"/><Relationship Id="rId36" Type="http://schemas.openxmlformats.org/officeDocument/2006/relationships/hyperlink" Target="https://www.youtube.com/watch?v=c_5vQex8two" TargetMode="External"/><Relationship Id="rId49" Type="http://schemas.openxmlformats.org/officeDocument/2006/relationships/footer" Target="footer1.xml"/><Relationship Id="rId10" Type="http://schemas.openxmlformats.org/officeDocument/2006/relationships/hyperlink" Target="mailto:burt@cambornescience.co.uk" TargetMode="External"/><Relationship Id="rId19" Type="http://schemas.openxmlformats.org/officeDocument/2006/relationships/image" Target="media/image10.tmp"/><Relationship Id="rId31" Type="http://schemas.openxmlformats.org/officeDocument/2006/relationships/image" Target="media/image17.png"/><Relationship Id="rId44" Type="http://schemas.openxmlformats.org/officeDocument/2006/relationships/hyperlink" Target="https://www.bbc.co.uk/programmes/b006m9ry/episodes/play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hyperlink" Target="https://www.jamesdysonaward.org/home/" TargetMode="External"/><Relationship Id="rId30" Type="http://schemas.openxmlformats.org/officeDocument/2006/relationships/hyperlink" Target="http://fixing.education/" TargetMode="External"/><Relationship Id="rId35" Type="http://schemas.openxmlformats.org/officeDocument/2006/relationships/hyperlink" Target="https://www.youtube.com/watch?v=r5J65bZRseA" TargetMode="External"/><Relationship Id="rId43" Type="http://schemas.openxmlformats.org/officeDocument/2006/relationships/hyperlink" Target="https://designmuseum.org/designers" TargetMode="External"/><Relationship Id="rId4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hyperlink" Target="https://www.innovationtraining.org/design-thinking-books-to-read/" TargetMode="External"/><Relationship Id="rId38" Type="http://schemas.openxmlformats.org/officeDocument/2006/relationships/hyperlink" Target="https://www.youtube.com/watch?v=lYpfTIQdgVU" TargetMode="External"/><Relationship Id="rId46" Type="http://schemas.openxmlformats.org/officeDocument/2006/relationships/hyperlink" Target="https://www.bbc.co.uk/iplayer/episode/m000hbdk/how-to-make-series-1-3-headphones" TargetMode="External"/><Relationship Id="rId20" Type="http://schemas.openxmlformats.org/officeDocument/2006/relationships/image" Target="media/image11.tmp"/><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9DA4E-C5D3-4822-847B-F9E4A0E62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28</Pages>
  <Words>1646</Words>
  <Characters>9385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Camborne Academy</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 Burt</dc:creator>
  <cp:lastModifiedBy>Lizzie Mcintosh</cp:lastModifiedBy>
  <cp:revision>5</cp:revision>
  <cp:lastPrinted>2016-04-17T21:56:00Z</cp:lastPrinted>
  <dcterms:created xsi:type="dcterms:W3CDTF">2020-04-27T09:45:00Z</dcterms:created>
  <dcterms:modified xsi:type="dcterms:W3CDTF">2020-05-03T20:19:00Z</dcterms:modified>
</cp:coreProperties>
</file>